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E3AC" w14:textId="30B15C01" w:rsidR="00D56391" w:rsidRPr="00B24152" w:rsidRDefault="00D56391" w:rsidP="00D56391">
      <w:pPr>
        <w:jc w:val="right"/>
        <w:rPr>
          <w:b/>
          <w:bCs/>
        </w:rPr>
      </w:pPr>
      <w:proofErr w:type="spellStart"/>
      <w:r w:rsidRPr="00B24152">
        <w:rPr>
          <w:b/>
          <w:bCs/>
        </w:rPr>
        <w:t>Załącznik</w:t>
      </w:r>
      <w:proofErr w:type="spellEnd"/>
      <w:r w:rsidRPr="00B24152">
        <w:rPr>
          <w:b/>
          <w:bCs/>
        </w:rPr>
        <w:t xml:space="preserve"> nr 2</w:t>
      </w:r>
    </w:p>
    <w:p w14:paraId="4EBD3E09" w14:textId="77777777" w:rsidR="00D56391" w:rsidRDefault="00D56391" w:rsidP="00D56391">
      <w:pPr>
        <w:jc w:val="right"/>
      </w:pPr>
    </w:p>
    <w:p w14:paraId="55B71DE3" w14:textId="6730EDEC" w:rsidR="00D56391" w:rsidRPr="00F56F4E" w:rsidRDefault="00D56391" w:rsidP="00D56391">
      <w:pPr>
        <w:jc w:val="center"/>
        <w:rPr>
          <w:b/>
          <w:bCs/>
        </w:rPr>
      </w:pPr>
      <w:r w:rsidRPr="00F56F4E">
        <w:rPr>
          <w:b/>
          <w:bCs/>
        </w:rPr>
        <w:t>OPIS PRZEDMIOTU ZAMÓWIENIA</w:t>
      </w:r>
    </w:p>
    <w:p w14:paraId="29858066" w14:textId="4B8FB34C" w:rsidR="00D56391" w:rsidRPr="00F56F4E" w:rsidRDefault="00D56391" w:rsidP="00D56391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F56F4E">
        <w:rPr>
          <w:sz w:val="24"/>
          <w:szCs w:val="24"/>
          <w:lang w:val="pl-PL"/>
        </w:rPr>
        <w:t>Przedmiotem niniejszego zamówienia jest remont pomieszczeń biurowych oraz toalet w siedzibie Zamawiającego znajdujących się przy  ul. Gen. J. Bema 16A w Węgorzewie.</w:t>
      </w:r>
    </w:p>
    <w:p w14:paraId="784F5C7C" w14:textId="5FE48DFF" w:rsidR="00967EF6" w:rsidRPr="00F56F4E" w:rsidRDefault="00967EF6" w:rsidP="00967EF6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F56F4E">
        <w:rPr>
          <w:sz w:val="24"/>
          <w:szCs w:val="24"/>
          <w:lang w:val="pl-PL"/>
        </w:rPr>
        <w:t>Powiat Węgorzewski podpisał umowę o przyznanie dofinansowania z  Państwowym Funduszem Rehabilitacji Osób Niepełnosprawnych w ramach programu „Dostępna przestrzeń publiczna”, na realizacje projektu pod nazwą: „Dostępna przestrzeń Powiatowego Centrum Pomocy Rodz</w:t>
      </w:r>
      <w:r w:rsidR="00F56F4E">
        <w:rPr>
          <w:sz w:val="24"/>
          <w:szCs w:val="24"/>
          <w:lang w:val="pl-PL"/>
        </w:rPr>
        <w:t>i</w:t>
      </w:r>
      <w:r w:rsidRPr="00F56F4E">
        <w:rPr>
          <w:sz w:val="24"/>
          <w:szCs w:val="24"/>
          <w:lang w:val="pl-PL"/>
        </w:rPr>
        <w:t>nie w Węgorzewie”.</w:t>
      </w:r>
    </w:p>
    <w:p w14:paraId="54762230" w14:textId="77777777" w:rsidR="00967EF6" w:rsidRPr="00F56F4E" w:rsidRDefault="00967EF6" w:rsidP="00967EF6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F56F4E">
        <w:rPr>
          <w:sz w:val="24"/>
          <w:szCs w:val="24"/>
          <w:lang w:val="pl-PL"/>
        </w:rPr>
        <w:t>W ramach likwidacji barier architektonicznych:</w:t>
      </w:r>
    </w:p>
    <w:p w14:paraId="530A7BD4" w14:textId="77777777" w:rsidR="00967EF6" w:rsidRPr="00F56F4E" w:rsidRDefault="00967EF6" w:rsidP="00967EF6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F56F4E">
        <w:rPr>
          <w:sz w:val="24"/>
          <w:szCs w:val="24"/>
          <w:lang w:val="pl-PL"/>
        </w:rPr>
        <w:t>1)</w:t>
      </w:r>
      <w:r w:rsidRPr="00F56F4E">
        <w:rPr>
          <w:sz w:val="24"/>
          <w:szCs w:val="24"/>
          <w:lang w:val="pl-PL"/>
        </w:rPr>
        <w:tab/>
        <w:t>likwidacja progów w pomieszczeniach obsługi interesantów, zakup i położenie terakoty antypoślizgowej w pomieszczeniach obsługi interesantów (3 pokoje),</w:t>
      </w:r>
    </w:p>
    <w:p w14:paraId="543D5F89" w14:textId="77777777" w:rsidR="00967EF6" w:rsidRPr="00F56F4E" w:rsidRDefault="00967EF6" w:rsidP="00967EF6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F56F4E">
        <w:rPr>
          <w:sz w:val="24"/>
          <w:szCs w:val="24"/>
          <w:lang w:val="pl-PL"/>
        </w:rPr>
        <w:t>2)</w:t>
      </w:r>
      <w:r w:rsidRPr="00F56F4E">
        <w:rPr>
          <w:sz w:val="24"/>
          <w:szCs w:val="24"/>
          <w:lang w:val="pl-PL"/>
        </w:rPr>
        <w:tab/>
        <w:t>wykucie ościeżnic drzwi wewnętrznych, osadzenie ościeżnic drzwiowych wraz ze skrzydłami o szer. 90 cm (6 sztuk),</w:t>
      </w:r>
    </w:p>
    <w:p w14:paraId="5186FDB5" w14:textId="77777777" w:rsidR="00967EF6" w:rsidRPr="00F56F4E" w:rsidRDefault="00967EF6" w:rsidP="00967EF6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F56F4E">
        <w:rPr>
          <w:sz w:val="24"/>
          <w:szCs w:val="24"/>
          <w:lang w:val="pl-PL"/>
        </w:rPr>
        <w:t>3)</w:t>
      </w:r>
      <w:r w:rsidRPr="00F56F4E">
        <w:rPr>
          <w:sz w:val="24"/>
          <w:szCs w:val="24"/>
          <w:lang w:val="pl-PL"/>
        </w:rPr>
        <w:tab/>
        <w:t xml:space="preserve">dostosowanie łazienki dla osób z niepełnosprawnością wzroku (1 szt.), oraz łazienki dla osób poruszających się na wózku inwalidzkim (1 szt.), w tym: rozbiórka ścianki z cegieł, skucie nierówności na ścianach, rozbiórka posadzki z płytek, wykucie otworów w ścianach, posadzki z płytek na zaprawie klejowej, skucie płytek glazurowanych, licowanie ścian płytkami, zakup i montaż uchwytów uchylnych umywalkowych (2 sztuki), zakup i montaż uchwytów stojących uchylnych do </w:t>
      </w:r>
      <w:proofErr w:type="spellStart"/>
      <w:r w:rsidRPr="00F56F4E">
        <w:rPr>
          <w:sz w:val="24"/>
          <w:szCs w:val="24"/>
          <w:lang w:val="pl-PL"/>
        </w:rPr>
        <w:t>wc</w:t>
      </w:r>
      <w:proofErr w:type="spellEnd"/>
      <w:r w:rsidRPr="00F56F4E">
        <w:rPr>
          <w:sz w:val="24"/>
          <w:szCs w:val="24"/>
          <w:lang w:val="pl-PL"/>
        </w:rPr>
        <w:t xml:space="preserve"> (3 sztuki), zakup i montaż umywalki pojedynczej z syfonem (2 sztuki), zakup i montaż ustępów pojedynczych (3 sztuki), zakup i montaż baterii łokciowej dla osób niepełnosprawnych (2 sztuki), zakup i montaż kabiny sanitarnej podwójnej,</w:t>
      </w:r>
    </w:p>
    <w:p w14:paraId="42BFFB05" w14:textId="77777777" w:rsidR="00967EF6" w:rsidRPr="00F56F4E" w:rsidRDefault="00967EF6" w:rsidP="00967EF6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F56F4E">
        <w:rPr>
          <w:sz w:val="24"/>
          <w:szCs w:val="24"/>
          <w:lang w:val="pl-PL"/>
        </w:rPr>
        <w:t>4)</w:t>
      </w:r>
      <w:r w:rsidRPr="00F56F4E">
        <w:rPr>
          <w:sz w:val="24"/>
          <w:szCs w:val="24"/>
          <w:lang w:val="pl-PL"/>
        </w:rPr>
        <w:tab/>
        <w:t>gruntowanie podłoży preparatem atlas w remontowanych pomieszczeniach,</w:t>
      </w:r>
    </w:p>
    <w:p w14:paraId="5A0DC8BB" w14:textId="77777777" w:rsidR="00967EF6" w:rsidRPr="00F56F4E" w:rsidRDefault="00967EF6" w:rsidP="00967EF6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F56F4E">
        <w:rPr>
          <w:sz w:val="24"/>
          <w:szCs w:val="24"/>
          <w:lang w:val="pl-PL"/>
        </w:rPr>
        <w:t>5)</w:t>
      </w:r>
      <w:r w:rsidRPr="00F56F4E">
        <w:rPr>
          <w:sz w:val="24"/>
          <w:szCs w:val="24"/>
          <w:lang w:val="pl-PL"/>
        </w:rPr>
        <w:tab/>
        <w:t>wykonanie instalacji elektrycznej w remontowanych łazienkach,</w:t>
      </w:r>
    </w:p>
    <w:p w14:paraId="7BD9697E" w14:textId="5DDA8693" w:rsidR="00967EF6" w:rsidRPr="00F56F4E" w:rsidRDefault="00967EF6" w:rsidP="00967EF6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  <w:r w:rsidRPr="00F56F4E">
        <w:rPr>
          <w:sz w:val="24"/>
          <w:szCs w:val="24"/>
          <w:lang w:val="pl-PL"/>
        </w:rPr>
        <w:t>6)</w:t>
      </w:r>
      <w:r w:rsidRPr="00F56F4E">
        <w:rPr>
          <w:sz w:val="24"/>
          <w:szCs w:val="24"/>
          <w:lang w:val="pl-PL"/>
        </w:rPr>
        <w:tab/>
        <w:t>poszerzenie, zakup i wymiana drzwi ewakuacyjnych.</w:t>
      </w:r>
    </w:p>
    <w:p w14:paraId="34D5BB2D" w14:textId="77777777" w:rsidR="00967EF6" w:rsidRPr="00F56F4E" w:rsidRDefault="00967EF6" w:rsidP="00967EF6">
      <w:pPr>
        <w:pStyle w:val="Akapitzlist"/>
        <w:spacing w:line="360" w:lineRule="auto"/>
        <w:jc w:val="both"/>
        <w:rPr>
          <w:sz w:val="24"/>
          <w:szCs w:val="24"/>
          <w:lang w:val="pl-PL"/>
        </w:rPr>
      </w:pPr>
    </w:p>
    <w:p w14:paraId="7215869B" w14:textId="76F548B9" w:rsidR="00D56391" w:rsidRPr="00F56F4E" w:rsidRDefault="00D56391" w:rsidP="00D56391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F56F4E">
        <w:rPr>
          <w:sz w:val="24"/>
          <w:szCs w:val="24"/>
          <w:lang w:val="pl-PL"/>
        </w:rPr>
        <w:lastRenderedPageBreak/>
        <w:t>Z uwagi na fakt, że wynagrodzenie Wykonawcy wskazane w ofercie będzie miało charakter ryczałtowy, Wykonawca przy wycenie oferty powinien opierać się na zakresie wskazanym w wykonanym przez siebie przedmiarze robót.</w:t>
      </w:r>
    </w:p>
    <w:p w14:paraId="3AA2394E" w14:textId="59FD91B3" w:rsidR="00D56391" w:rsidRPr="00F56F4E" w:rsidRDefault="00D56391" w:rsidP="00D56391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F56F4E">
        <w:rPr>
          <w:sz w:val="24"/>
          <w:szCs w:val="24"/>
          <w:lang w:val="pl-PL"/>
        </w:rPr>
        <w:t>Wykonawca zapewni własny sprzęt i maszyny oraz wykwalifikowany personel.</w:t>
      </w:r>
    </w:p>
    <w:p w14:paraId="69DB6D72" w14:textId="590A20DD" w:rsidR="00D56391" w:rsidRPr="00F56F4E" w:rsidRDefault="00D56391" w:rsidP="00D56391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F56F4E">
        <w:rPr>
          <w:sz w:val="24"/>
          <w:szCs w:val="24"/>
          <w:lang w:val="pl-PL"/>
        </w:rPr>
        <w:t>Materiały potrzebne do wykonania prac wymienionych w przedmiarze dostarczy Wykonawca.</w:t>
      </w:r>
    </w:p>
    <w:p w14:paraId="0FE2D867" w14:textId="3BA589C6" w:rsidR="00D56391" w:rsidRPr="00F56F4E" w:rsidRDefault="00D56391" w:rsidP="00D56391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F56F4E">
        <w:rPr>
          <w:sz w:val="24"/>
          <w:szCs w:val="24"/>
          <w:lang w:val="pl-PL"/>
        </w:rPr>
        <w:t xml:space="preserve">Zamówienie będzie realizowane zgodnie z ustawą  z dnia 7 lipca 1994r. Prawo budowlane (Dz.U.2023.682 </w:t>
      </w:r>
      <w:proofErr w:type="spellStart"/>
      <w:r w:rsidRPr="00F56F4E">
        <w:rPr>
          <w:sz w:val="24"/>
          <w:szCs w:val="24"/>
          <w:lang w:val="pl-PL"/>
        </w:rPr>
        <w:t>t.j</w:t>
      </w:r>
      <w:proofErr w:type="spellEnd"/>
      <w:r w:rsidRPr="00F56F4E">
        <w:rPr>
          <w:sz w:val="24"/>
          <w:szCs w:val="24"/>
          <w:lang w:val="pl-PL"/>
        </w:rPr>
        <w:t xml:space="preserve">.) i ustawą z dnia 23 kwietnia 1964r. Kodeks cywilny (Dz.U.2023.1610 </w:t>
      </w:r>
      <w:proofErr w:type="spellStart"/>
      <w:r w:rsidRPr="00F56F4E">
        <w:rPr>
          <w:sz w:val="24"/>
          <w:szCs w:val="24"/>
          <w:lang w:val="pl-PL"/>
        </w:rPr>
        <w:t>t.j</w:t>
      </w:r>
      <w:proofErr w:type="spellEnd"/>
      <w:r w:rsidRPr="00F56F4E">
        <w:rPr>
          <w:sz w:val="24"/>
          <w:szCs w:val="24"/>
          <w:lang w:val="pl-PL"/>
        </w:rPr>
        <w:t>.)</w:t>
      </w:r>
      <w:r w:rsidR="001C5DFB" w:rsidRPr="00F56F4E">
        <w:rPr>
          <w:sz w:val="24"/>
          <w:szCs w:val="24"/>
          <w:lang w:val="pl-PL"/>
        </w:rPr>
        <w:t>.</w:t>
      </w:r>
    </w:p>
    <w:p w14:paraId="09E5CB59" w14:textId="29D611B8" w:rsidR="001C5DFB" w:rsidRPr="00F56F4E" w:rsidRDefault="001C5DFB" w:rsidP="00D56391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F56F4E">
        <w:rPr>
          <w:sz w:val="24"/>
          <w:szCs w:val="24"/>
          <w:lang w:val="pl-PL"/>
        </w:rPr>
        <w:t>Pozostałe wymagania odnośnie realizacji inwestycji:</w:t>
      </w:r>
    </w:p>
    <w:p w14:paraId="0B6D6107" w14:textId="30CFE146" w:rsidR="001C5DFB" w:rsidRPr="00F56F4E" w:rsidRDefault="001C5DFB" w:rsidP="003D4D6B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F56F4E">
        <w:rPr>
          <w:sz w:val="24"/>
          <w:szCs w:val="24"/>
          <w:lang w:val="pl-PL"/>
        </w:rPr>
        <w:t xml:space="preserve">w przypadku wątpliwości lub pojawienia się nieprzewidzianych okoliczności Wykonawca powiadomi </w:t>
      </w:r>
      <w:r w:rsidR="009A79FC" w:rsidRPr="00F56F4E">
        <w:rPr>
          <w:sz w:val="24"/>
          <w:szCs w:val="24"/>
          <w:lang w:val="pl-PL"/>
        </w:rPr>
        <w:t>niezwłocznie</w:t>
      </w:r>
      <w:r w:rsidRPr="00F56F4E">
        <w:rPr>
          <w:sz w:val="24"/>
          <w:szCs w:val="24"/>
          <w:lang w:val="pl-PL"/>
        </w:rPr>
        <w:t xml:space="preserve"> Zamawiającego,</w:t>
      </w:r>
    </w:p>
    <w:p w14:paraId="1D2CC72D" w14:textId="632D15EE" w:rsidR="001C5DFB" w:rsidRPr="00F56F4E" w:rsidRDefault="001C5DFB" w:rsidP="001C5DFB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/>
        </w:rPr>
      </w:pPr>
      <w:r w:rsidRPr="00F56F4E">
        <w:rPr>
          <w:sz w:val="24"/>
          <w:szCs w:val="24"/>
          <w:lang w:val="pl-PL"/>
        </w:rPr>
        <w:t>zamawiający zleca, aby Wykonawca dokonał wizji lokalnej miejsca, zakresu prac budowlanych, aby uzyskać informacje, które mogą być konieczne do przygotowania oferty oraz zawarcia umowy i wykonania zamówienia.</w:t>
      </w:r>
    </w:p>
    <w:p w14:paraId="15184982" w14:textId="404D1B35" w:rsidR="003D4D6B" w:rsidRPr="00F56F4E" w:rsidRDefault="003D4D6B" w:rsidP="003D4D6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pl-PL"/>
        </w:rPr>
      </w:pPr>
      <w:r w:rsidRPr="00F56F4E">
        <w:rPr>
          <w:sz w:val="24"/>
          <w:szCs w:val="24"/>
          <w:lang w:val="pl-PL"/>
        </w:rPr>
        <w:t>Zamawiający wymaga aby roboty stanowiące przedmiot niniejszego zamówienia objęte były co najmniej 24-miesięcznym okresem gwarancji.</w:t>
      </w:r>
    </w:p>
    <w:sectPr w:rsidR="003D4D6B" w:rsidRPr="00F56F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5E0C"/>
    <w:multiLevelType w:val="hybridMultilevel"/>
    <w:tmpl w:val="9AF8A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8EC"/>
    <w:multiLevelType w:val="hybridMultilevel"/>
    <w:tmpl w:val="F95A8EA8"/>
    <w:lvl w:ilvl="0" w:tplc="2ED616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87760"/>
    <w:multiLevelType w:val="hybridMultilevel"/>
    <w:tmpl w:val="CA5A9994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26953073">
    <w:abstractNumId w:val="1"/>
  </w:num>
  <w:num w:numId="2" w16cid:durableId="413165156">
    <w:abstractNumId w:val="2"/>
  </w:num>
  <w:num w:numId="3" w16cid:durableId="141782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91"/>
    <w:rsid w:val="001C5DFB"/>
    <w:rsid w:val="003D4D6B"/>
    <w:rsid w:val="00527773"/>
    <w:rsid w:val="00967EF6"/>
    <w:rsid w:val="009A79FC"/>
    <w:rsid w:val="00B24152"/>
    <w:rsid w:val="00D56391"/>
    <w:rsid w:val="00F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0E12"/>
  <w15:chartTrackingRefBased/>
  <w15:docId w15:val="{71DBB8E4-9783-4C43-9BBE-06D50074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PCPR</dc:creator>
  <cp:keywords/>
  <dc:description/>
  <cp:lastModifiedBy>PCPR PCPR</cp:lastModifiedBy>
  <cp:revision>6</cp:revision>
  <dcterms:created xsi:type="dcterms:W3CDTF">2024-02-02T16:34:00Z</dcterms:created>
  <dcterms:modified xsi:type="dcterms:W3CDTF">2024-02-05T16:50:00Z</dcterms:modified>
</cp:coreProperties>
</file>