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06B" w:rsidRPr="00405337" w:rsidRDefault="00405337" w:rsidP="00405337">
      <w:pPr>
        <w:tabs>
          <w:tab w:val="left" w:pos="1300"/>
          <w:tab w:val="center" w:pos="4536"/>
        </w:tabs>
        <w:spacing w:line="360" w:lineRule="auto"/>
        <w:jc w:val="center"/>
        <w:rPr>
          <w:rFonts w:eastAsia="Arial Narrow"/>
          <w:b/>
          <w:bCs/>
          <w:sz w:val="22"/>
          <w:szCs w:val="22"/>
          <w:lang w:val="en-US"/>
        </w:rPr>
      </w:pPr>
      <w:proofErr w:type="spellStart"/>
      <w:r w:rsidRPr="00405337">
        <w:rPr>
          <w:rFonts w:eastAsia="Arial Narrow"/>
          <w:b/>
          <w:bCs/>
          <w:sz w:val="22"/>
          <w:szCs w:val="22"/>
          <w:lang w:val="en-US"/>
        </w:rPr>
        <w:t>Wzór</w:t>
      </w:r>
      <w:proofErr w:type="spellEnd"/>
      <w:r w:rsidRPr="00405337">
        <w:rPr>
          <w:rFonts w:eastAsia="Arial Narrow"/>
          <w:b/>
          <w:bCs/>
          <w:sz w:val="22"/>
          <w:szCs w:val="22"/>
          <w:lang w:val="en-US"/>
        </w:rPr>
        <w:t xml:space="preserve"> </w:t>
      </w:r>
      <w:proofErr w:type="spellStart"/>
      <w:r w:rsidRPr="00405337">
        <w:rPr>
          <w:rFonts w:eastAsia="Arial Narrow"/>
          <w:b/>
          <w:bCs/>
          <w:sz w:val="22"/>
          <w:szCs w:val="22"/>
          <w:lang w:val="en-US"/>
        </w:rPr>
        <w:t>umowy</w:t>
      </w:r>
      <w:proofErr w:type="spellEnd"/>
    </w:p>
    <w:p w:rsidR="00C5506B" w:rsidRDefault="00C5506B" w:rsidP="00C5506B">
      <w:pPr>
        <w:tabs>
          <w:tab w:val="left" w:pos="1300"/>
          <w:tab w:val="center" w:pos="4536"/>
        </w:tabs>
        <w:spacing w:line="360" w:lineRule="auto"/>
        <w:jc w:val="center"/>
        <w:rPr>
          <w:rFonts w:eastAsia="Arial Narrow"/>
          <w:b/>
          <w:sz w:val="28"/>
          <w:szCs w:val="28"/>
        </w:rPr>
      </w:pPr>
      <w:r>
        <w:rPr>
          <w:rFonts w:eastAsia="Arial Narrow"/>
          <w:b/>
          <w:sz w:val="28"/>
          <w:szCs w:val="28"/>
        </w:rPr>
        <w:t>Umowa zlecenie</w:t>
      </w:r>
      <w:r w:rsidR="00405337">
        <w:rPr>
          <w:rFonts w:eastAsia="Arial Narrow"/>
          <w:b/>
          <w:sz w:val="28"/>
          <w:szCs w:val="28"/>
        </w:rPr>
        <w:t>/ o świadczenie usług</w:t>
      </w:r>
      <w:r>
        <w:rPr>
          <w:b/>
          <w:sz w:val="28"/>
          <w:szCs w:val="28"/>
        </w:rPr>
        <w:t xml:space="preserve"> nr ……………….</w:t>
      </w:r>
    </w:p>
    <w:p w:rsidR="00C5506B" w:rsidRDefault="006D1D6D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Zawarta w Węgorzewie w dniu </w:t>
      </w:r>
      <w:r w:rsidR="00405337">
        <w:rPr>
          <w:sz w:val="22"/>
          <w:szCs w:val="22"/>
        </w:rPr>
        <w:t>…………………………</w:t>
      </w:r>
      <w:r w:rsidR="00C5506B">
        <w:rPr>
          <w:sz w:val="22"/>
          <w:szCs w:val="22"/>
        </w:rPr>
        <w:t xml:space="preserve"> pomiędzy:</w:t>
      </w:r>
    </w:p>
    <w:p w:rsidR="00C5506B" w:rsidRDefault="00C5506B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Powiatem Węgorzewskim ul. 3 Maja 17B 11-600 Węgorzewo NIP 845 18 62 015, w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rego</w:t>
      </w:r>
      <w:proofErr w:type="spellEnd"/>
      <w:r>
        <w:rPr>
          <w:sz w:val="22"/>
          <w:szCs w:val="22"/>
        </w:rPr>
        <w:t xml:space="preserve"> imieniu działa Powiatowe Centrum Pomocy Rodzinie ul. </w:t>
      </w:r>
      <w:proofErr w:type="spellStart"/>
      <w:r>
        <w:rPr>
          <w:sz w:val="22"/>
          <w:szCs w:val="22"/>
        </w:rPr>
        <w:t>Gen.J</w:t>
      </w:r>
      <w:proofErr w:type="spellEnd"/>
      <w:r>
        <w:rPr>
          <w:sz w:val="22"/>
          <w:szCs w:val="22"/>
        </w:rPr>
        <w:t>. Bema 16a, 11-600 Węgorzewo, reprezentowane przez Dyrektora PCPR – Dariusza Jurkiewicza, zwanym w dalszej części umowy „Zleceniodawcą”</w:t>
      </w:r>
      <w:r w:rsidR="000E20B7">
        <w:rPr>
          <w:sz w:val="22"/>
          <w:szCs w:val="22"/>
        </w:rPr>
        <w:t>/”Zamawiającym”</w:t>
      </w:r>
    </w:p>
    <w:p w:rsidR="00C5506B" w:rsidRDefault="00C5506B" w:rsidP="00C5506B">
      <w:pPr>
        <w:spacing w:line="360" w:lineRule="auto"/>
        <w:rPr>
          <w:rFonts w:eastAsia="Arial Narrow"/>
          <w:sz w:val="22"/>
          <w:szCs w:val="22"/>
        </w:rPr>
      </w:pPr>
      <w:r>
        <w:rPr>
          <w:sz w:val="22"/>
          <w:szCs w:val="22"/>
        </w:rPr>
        <w:t>a</w:t>
      </w:r>
    </w:p>
    <w:p w:rsidR="00C5506B" w:rsidRDefault="00405337" w:rsidP="00C5506B">
      <w:pPr>
        <w:spacing w:line="360" w:lineRule="auto"/>
        <w:rPr>
          <w:rFonts w:eastAsia="Arial Narrow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506B">
        <w:rPr>
          <w:sz w:val="22"/>
          <w:szCs w:val="22"/>
        </w:rPr>
        <w:t>zwaną dalej „Zleceniobiorcą”</w:t>
      </w:r>
      <w:r>
        <w:rPr>
          <w:sz w:val="22"/>
          <w:szCs w:val="22"/>
        </w:rPr>
        <w:t>/”Wykonawcą”</w:t>
      </w:r>
    </w:p>
    <w:p w:rsidR="00C5506B" w:rsidRDefault="00C5506B" w:rsidP="00C5506B">
      <w:pPr>
        <w:spacing w:line="360" w:lineRule="auto"/>
        <w:rPr>
          <w:rFonts w:eastAsia="Arial Narrow"/>
          <w:sz w:val="22"/>
          <w:szCs w:val="22"/>
        </w:rPr>
      </w:pPr>
      <w:r>
        <w:rPr>
          <w:sz w:val="22"/>
          <w:szCs w:val="22"/>
        </w:rPr>
        <w:t>lub łącznie „</w:t>
      </w:r>
      <w:r>
        <w:rPr>
          <w:sz w:val="22"/>
          <w:szCs w:val="22"/>
          <w:lang w:val="it-IT"/>
        </w:rPr>
        <w:t>Stronami”</w:t>
      </w:r>
      <w:r>
        <w:rPr>
          <w:sz w:val="22"/>
          <w:szCs w:val="22"/>
        </w:rPr>
        <w:t>.</w:t>
      </w:r>
    </w:p>
    <w:p w:rsidR="00C5506B" w:rsidRDefault="00C5506B" w:rsidP="00C5506B">
      <w:pPr>
        <w:spacing w:line="360" w:lineRule="auto"/>
        <w:jc w:val="center"/>
        <w:rPr>
          <w:rFonts w:eastAsia="Arial Narrow"/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PRZEDMIOT UMOWY</w:t>
      </w:r>
    </w:p>
    <w:p w:rsidR="00C5506B" w:rsidRDefault="00C5506B" w:rsidP="00C5506B">
      <w:pPr>
        <w:spacing w:line="360" w:lineRule="auto"/>
        <w:jc w:val="center"/>
        <w:rPr>
          <w:rFonts w:eastAsia="Arial Narrow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C5506B" w:rsidRDefault="00C5506B" w:rsidP="00C5506B">
      <w:pPr>
        <w:numPr>
          <w:ilvl w:val="0"/>
          <w:numId w:val="1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Przedmiotem Umowy jest </w:t>
      </w:r>
      <w:r w:rsidR="000A6060">
        <w:rPr>
          <w:sz w:val="22"/>
          <w:szCs w:val="22"/>
        </w:rPr>
        <w:t xml:space="preserve">świadczenie usług </w:t>
      </w:r>
      <w:r w:rsidR="004D4D00">
        <w:rPr>
          <w:sz w:val="22"/>
          <w:szCs w:val="22"/>
        </w:rPr>
        <w:t>z zakresie psychiatrii dziecięcej i młodzieży</w:t>
      </w:r>
      <w:r>
        <w:rPr>
          <w:sz w:val="22"/>
          <w:szCs w:val="22"/>
        </w:rPr>
        <w:t xml:space="preserve">  w ramach projektu „</w:t>
      </w:r>
      <w:r w:rsidR="00405337">
        <w:rPr>
          <w:sz w:val="22"/>
          <w:szCs w:val="22"/>
        </w:rPr>
        <w:t>Twoja rodzina – Twoja siła”</w:t>
      </w:r>
      <w:r>
        <w:rPr>
          <w:sz w:val="22"/>
          <w:szCs w:val="22"/>
        </w:rPr>
        <w:t xml:space="preserve">  współfinansowanego ze </w:t>
      </w: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Europejskiego Funduszu Społecznego w ramach Regionalnego Programu Operacyjnego </w:t>
      </w:r>
      <w:proofErr w:type="spellStart"/>
      <w:r>
        <w:rPr>
          <w:sz w:val="22"/>
          <w:szCs w:val="22"/>
        </w:rPr>
        <w:t>Wojew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dztwa</w:t>
      </w:r>
      <w:proofErr w:type="spellEnd"/>
      <w:r>
        <w:rPr>
          <w:sz w:val="22"/>
          <w:szCs w:val="22"/>
        </w:rPr>
        <w:t xml:space="preserve"> Warmińsko – Mazurskiego na lata 2014-2020 polegających na:</w:t>
      </w:r>
    </w:p>
    <w:p w:rsidR="004D4D00" w:rsidRDefault="004D4D00" w:rsidP="00C5506B">
      <w:pPr>
        <w:numPr>
          <w:ilvl w:val="1"/>
          <w:numId w:val="1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>p</w:t>
      </w:r>
      <w:r w:rsidR="0094779E">
        <w:rPr>
          <w:rFonts w:eastAsia="Arial Narrow"/>
          <w:sz w:val="22"/>
          <w:szCs w:val="22"/>
        </w:rPr>
        <w:t xml:space="preserve">rzeprowadzeniu </w:t>
      </w:r>
      <w:r>
        <w:rPr>
          <w:rFonts w:eastAsia="Arial Narrow"/>
          <w:sz w:val="22"/>
          <w:szCs w:val="22"/>
        </w:rPr>
        <w:t>badań, diagnoz i terapii wśród</w:t>
      </w:r>
    </w:p>
    <w:p w:rsidR="0094779E" w:rsidRDefault="004D4D00" w:rsidP="004D4D00">
      <w:pPr>
        <w:spacing w:line="360" w:lineRule="auto"/>
        <w:ind w:left="308"/>
        <w:jc w:val="both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>- dzieci i młodzieży będącej uczestnikami projektu,</w:t>
      </w:r>
    </w:p>
    <w:p w:rsidR="004D4D00" w:rsidRDefault="004D4D00" w:rsidP="004D4D00">
      <w:pPr>
        <w:spacing w:line="360" w:lineRule="auto"/>
        <w:ind w:left="308"/>
        <w:jc w:val="both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>- dzieci i młodzieży pochodzących z najbliższego otoczenia uczestników;</w:t>
      </w:r>
    </w:p>
    <w:p w:rsidR="00C5506B" w:rsidRDefault="004D4D00" w:rsidP="00C5506B">
      <w:pPr>
        <w:numPr>
          <w:ilvl w:val="1"/>
          <w:numId w:val="1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p</w:t>
      </w:r>
      <w:bookmarkStart w:id="0" w:name="_GoBack"/>
      <w:bookmarkEnd w:id="0"/>
      <w:r w:rsidR="00C5506B">
        <w:rPr>
          <w:sz w:val="22"/>
          <w:szCs w:val="22"/>
        </w:rPr>
        <w:t xml:space="preserve">rowadzenie miesięcznej ewidencji godzin i zadań wykonywanych na rzecz projektu i przekazywanie jej </w:t>
      </w:r>
      <w:proofErr w:type="spellStart"/>
      <w:r w:rsidR="00C5506B">
        <w:rPr>
          <w:sz w:val="22"/>
          <w:szCs w:val="22"/>
        </w:rPr>
        <w:t>Zlecenidowcy</w:t>
      </w:r>
      <w:proofErr w:type="spellEnd"/>
      <w:r w:rsidR="00405337">
        <w:rPr>
          <w:sz w:val="22"/>
          <w:szCs w:val="22"/>
        </w:rPr>
        <w:t>/Zamawiającemu</w:t>
      </w:r>
      <w:r w:rsidR="00C5506B">
        <w:rPr>
          <w:sz w:val="22"/>
          <w:szCs w:val="22"/>
        </w:rPr>
        <w:t>.</w:t>
      </w:r>
    </w:p>
    <w:p w:rsidR="00C5506B" w:rsidRPr="00405337" w:rsidRDefault="00C5506B" w:rsidP="001D7119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86852">
        <w:rPr>
          <w:sz w:val="22"/>
          <w:szCs w:val="22"/>
        </w:rPr>
        <w:t>.  Działania określone w pkt 1</w:t>
      </w:r>
      <w:r>
        <w:rPr>
          <w:sz w:val="22"/>
          <w:szCs w:val="22"/>
        </w:rPr>
        <w:t xml:space="preserve"> będą  wykonywane </w:t>
      </w:r>
      <w:r w:rsidR="00686852">
        <w:rPr>
          <w:b/>
          <w:bCs/>
          <w:sz w:val="22"/>
          <w:szCs w:val="22"/>
        </w:rPr>
        <w:t xml:space="preserve">wymiarze  </w:t>
      </w:r>
      <w:r w:rsidR="006F5421">
        <w:rPr>
          <w:b/>
          <w:bCs/>
          <w:sz w:val="22"/>
          <w:szCs w:val="22"/>
        </w:rPr>
        <w:t>………………………….</w:t>
      </w:r>
      <w:r>
        <w:rPr>
          <w:b/>
          <w:bCs/>
          <w:sz w:val="22"/>
          <w:szCs w:val="22"/>
        </w:rPr>
        <w:t xml:space="preserve">, w okresie </w:t>
      </w:r>
      <w:r w:rsidR="006F5421">
        <w:rPr>
          <w:b/>
          <w:bCs/>
          <w:sz w:val="22"/>
          <w:szCs w:val="22"/>
        </w:rPr>
        <w:t>………………………………..</w:t>
      </w:r>
      <w:r w:rsidR="00405337">
        <w:rPr>
          <w:b/>
          <w:bCs/>
          <w:sz w:val="22"/>
          <w:szCs w:val="22"/>
        </w:rPr>
        <w:t xml:space="preserve"> </w:t>
      </w:r>
      <w:r w:rsidR="00686852">
        <w:rPr>
          <w:b/>
          <w:bCs/>
          <w:sz w:val="22"/>
          <w:szCs w:val="22"/>
        </w:rPr>
        <w:t xml:space="preserve">r. łącznie </w:t>
      </w:r>
      <w:r w:rsidR="006F5421">
        <w:rPr>
          <w:b/>
          <w:bCs/>
          <w:sz w:val="22"/>
          <w:szCs w:val="22"/>
        </w:rPr>
        <w:t>……………………..</w:t>
      </w:r>
      <w:r w:rsidR="00405337">
        <w:rPr>
          <w:sz w:val="22"/>
          <w:szCs w:val="22"/>
        </w:rPr>
        <w:t xml:space="preserve"> </w:t>
      </w:r>
    </w:p>
    <w:p w:rsidR="00C5506B" w:rsidRDefault="00C5506B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3. Zleceniobiorca</w:t>
      </w:r>
      <w:r w:rsidR="00405337">
        <w:rPr>
          <w:sz w:val="22"/>
          <w:szCs w:val="22"/>
        </w:rPr>
        <w:t>/Wykonawca</w:t>
      </w:r>
      <w:r>
        <w:rPr>
          <w:sz w:val="22"/>
          <w:szCs w:val="22"/>
        </w:rPr>
        <w:t xml:space="preserve"> oświadcza, że posiada wszelkie uprawnienia wymagane do przeprowadzenia usługi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rej mowa w ust. 1 § 1.</w:t>
      </w:r>
    </w:p>
    <w:p w:rsidR="00C5506B" w:rsidRDefault="00C5506B" w:rsidP="00C5506B">
      <w:pPr>
        <w:jc w:val="center"/>
        <w:rPr>
          <w:b/>
          <w:sz w:val="22"/>
          <w:szCs w:val="22"/>
        </w:rPr>
      </w:pPr>
    </w:p>
    <w:p w:rsidR="00C5506B" w:rsidRDefault="00C5506B" w:rsidP="00C5506B">
      <w:pPr>
        <w:jc w:val="center"/>
        <w:rPr>
          <w:rFonts w:eastAsia="Arial Narrow"/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C5506B" w:rsidRDefault="00C5506B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1. Zleceniodawca</w:t>
      </w:r>
      <w:r w:rsidR="00405337">
        <w:rPr>
          <w:sz w:val="22"/>
          <w:szCs w:val="22"/>
        </w:rPr>
        <w:t>/Zamawiający</w:t>
      </w:r>
      <w:r>
        <w:rPr>
          <w:sz w:val="22"/>
          <w:szCs w:val="22"/>
        </w:rPr>
        <w:t xml:space="preserve"> oświadcza, że jest uprawniony do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na rzecz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uczestniczących, świadczeń objętych niniejszą Umową.</w:t>
      </w:r>
    </w:p>
    <w:p w:rsidR="00C5506B" w:rsidRPr="00686852" w:rsidRDefault="00C5506B" w:rsidP="00686852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2. Uczestnikami zajęć,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 w:rsidR="00686852">
        <w:rPr>
          <w:sz w:val="22"/>
          <w:szCs w:val="22"/>
        </w:rPr>
        <w:t>rych</w:t>
      </w:r>
      <w:proofErr w:type="spellEnd"/>
      <w:r w:rsidR="00686852">
        <w:rPr>
          <w:sz w:val="22"/>
          <w:szCs w:val="22"/>
        </w:rPr>
        <w:t xml:space="preserve"> mowa w § 1 ust. 1, będą  Beneficjenci  Ostateczni</w:t>
      </w:r>
      <w:r>
        <w:rPr>
          <w:sz w:val="22"/>
          <w:szCs w:val="22"/>
        </w:rPr>
        <w:t xml:space="preserve">  Pr</w:t>
      </w:r>
      <w:r w:rsidR="00686852">
        <w:rPr>
          <w:sz w:val="22"/>
          <w:szCs w:val="22"/>
        </w:rPr>
        <w:t>ojektu „</w:t>
      </w:r>
      <w:r w:rsidR="00405337">
        <w:rPr>
          <w:sz w:val="22"/>
          <w:szCs w:val="22"/>
        </w:rPr>
        <w:t>Twoja rodzina – Twoja siła</w:t>
      </w:r>
      <w:r w:rsidR="00686852">
        <w:rPr>
          <w:sz w:val="22"/>
          <w:szCs w:val="22"/>
        </w:rPr>
        <w:t>” oraz ich  najbliższe otoczenie.</w:t>
      </w:r>
    </w:p>
    <w:p w:rsidR="00C5506B" w:rsidRDefault="00C5506B" w:rsidP="00C5506B">
      <w:pPr>
        <w:spacing w:line="360" w:lineRule="auto"/>
        <w:jc w:val="center"/>
        <w:rPr>
          <w:rFonts w:eastAsia="Arial Narrow"/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C5506B" w:rsidRPr="004C2FEB" w:rsidRDefault="00C5506B" w:rsidP="00C5506B">
      <w:pPr>
        <w:numPr>
          <w:ilvl w:val="0"/>
          <w:numId w:val="2"/>
        </w:numPr>
        <w:spacing w:line="360" w:lineRule="auto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Umowa obowiązuje od dnia jej podpisania do dnia </w:t>
      </w:r>
      <w:r w:rsidR="006F5421">
        <w:rPr>
          <w:sz w:val="22"/>
          <w:szCs w:val="22"/>
        </w:rPr>
        <w:t xml:space="preserve"> ……………………….. </w:t>
      </w:r>
      <w:r>
        <w:rPr>
          <w:sz w:val="22"/>
          <w:szCs w:val="22"/>
        </w:rPr>
        <w:t xml:space="preserve">r. </w:t>
      </w:r>
    </w:p>
    <w:p w:rsidR="004C2FEB" w:rsidRDefault="004C2FEB" w:rsidP="004C2FEB">
      <w:pPr>
        <w:rPr>
          <w:sz w:val="22"/>
          <w:szCs w:val="22"/>
        </w:rPr>
      </w:pPr>
    </w:p>
    <w:p w:rsidR="004C2FEB" w:rsidRPr="004C2FEB" w:rsidRDefault="004C2FEB" w:rsidP="004C2FEB">
      <w:pPr>
        <w:rPr>
          <w:sz w:val="22"/>
          <w:szCs w:val="22"/>
        </w:rPr>
      </w:pPr>
    </w:p>
    <w:p w:rsidR="004C2FEB" w:rsidRPr="004C2FEB" w:rsidRDefault="004C2FEB" w:rsidP="004C2FEB">
      <w:pPr>
        <w:rPr>
          <w:sz w:val="22"/>
          <w:szCs w:val="22"/>
        </w:rPr>
      </w:pPr>
    </w:p>
    <w:p w:rsidR="004C2FEB" w:rsidRPr="004C2FEB" w:rsidRDefault="004C2FEB" w:rsidP="004C2FEB">
      <w:pPr>
        <w:rPr>
          <w:sz w:val="22"/>
          <w:szCs w:val="22"/>
        </w:rPr>
      </w:pPr>
    </w:p>
    <w:p w:rsidR="004C2FEB" w:rsidRPr="004C2FEB" w:rsidRDefault="004C2FEB" w:rsidP="004C2FEB">
      <w:pPr>
        <w:rPr>
          <w:sz w:val="22"/>
          <w:szCs w:val="22"/>
        </w:rPr>
      </w:pPr>
    </w:p>
    <w:p w:rsidR="004C2FEB" w:rsidRPr="004C2FEB" w:rsidRDefault="004C2FEB" w:rsidP="004C2FEB">
      <w:pPr>
        <w:rPr>
          <w:rFonts w:eastAsia="Arial Narrow"/>
          <w:sz w:val="22"/>
          <w:szCs w:val="22"/>
        </w:rPr>
      </w:pPr>
    </w:p>
    <w:p w:rsidR="004C2FEB" w:rsidRPr="004C2FEB" w:rsidRDefault="004C2FEB" w:rsidP="004C2FEB">
      <w:pPr>
        <w:rPr>
          <w:rFonts w:eastAsia="Arial Narrow"/>
          <w:sz w:val="22"/>
          <w:szCs w:val="22"/>
        </w:rPr>
      </w:pPr>
    </w:p>
    <w:p w:rsidR="006F5421" w:rsidRDefault="006F5421" w:rsidP="00C5506B">
      <w:pPr>
        <w:numPr>
          <w:ilvl w:val="0"/>
          <w:numId w:val="2"/>
        </w:numPr>
        <w:spacing w:line="360" w:lineRule="auto"/>
        <w:rPr>
          <w:rFonts w:eastAsia="Arial Narrow"/>
          <w:sz w:val="22"/>
          <w:szCs w:val="22"/>
        </w:rPr>
      </w:pPr>
      <w:r>
        <w:rPr>
          <w:sz w:val="22"/>
          <w:szCs w:val="22"/>
        </w:rPr>
        <w:t>Strony mogą rozwiązać umowę z zachowaniem 1 miesięcznego okresu wypowiedzenia na koniec miesiąca.</w:t>
      </w:r>
    </w:p>
    <w:p w:rsidR="00C5506B" w:rsidRDefault="00C5506B" w:rsidP="00C5506B">
      <w:pPr>
        <w:numPr>
          <w:ilvl w:val="0"/>
          <w:numId w:val="2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Zleceniodawca</w:t>
      </w:r>
      <w:r w:rsidR="006F5421">
        <w:rPr>
          <w:sz w:val="22"/>
          <w:szCs w:val="22"/>
        </w:rPr>
        <w:t>/Zamawiający</w:t>
      </w:r>
      <w:r>
        <w:rPr>
          <w:sz w:val="22"/>
          <w:szCs w:val="22"/>
        </w:rPr>
        <w:t xml:space="preserve"> może rozwiązać Umowę, bez wypowiedzenia ze skutkiem natychmiastowym w przypadku niewykonania lub nienależytego wykonania przez Zleceniobiorcę</w:t>
      </w:r>
      <w:r w:rsidR="000E20B7">
        <w:rPr>
          <w:sz w:val="22"/>
          <w:szCs w:val="22"/>
        </w:rPr>
        <w:t>/Wykonawcę</w:t>
      </w:r>
      <w:r>
        <w:rPr>
          <w:sz w:val="22"/>
          <w:szCs w:val="22"/>
        </w:rPr>
        <w:t xml:space="preserve"> czynności określonych niniejszą Umową.</w:t>
      </w:r>
    </w:p>
    <w:p w:rsidR="00C5506B" w:rsidRDefault="00C5506B" w:rsidP="00C5506B">
      <w:pPr>
        <w:numPr>
          <w:ilvl w:val="0"/>
          <w:numId w:val="2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Zleceniodawca</w:t>
      </w:r>
      <w:r w:rsidR="006F5421">
        <w:rPr>
          <w:sz w:val="22"/>
          <w:szCs w:val="22"/>
        </w:rPr>
        <w:t>/Zamawiający</w:t>
      </w:r>
      <w:r>
        <w:rPr>
          <w:sz w:val="22"/>
          <w:szCs w:val="22"/>
        </w:rPr>
        <w:t xml:space="preserve"> może rozwiązać Umowę bez zachowania okresu wypowiedzenia, w przypadku braku dofinansowania ze środków w ramach Europejskiego Funduszu Społecznego z projektu opisanego w § 1 pkt 1 Umowy.</w:t>
      </w:r>
    </w:p>
    <w:p w:rsidR="00C5506B" w:rsidRDefault="00C5506B" w:rsidP="00C5506B">
      <w:pPr>
        <w:spacing w:line="360" w:lineRule="auto"/>
        <w:jc w:val="center"/>
        <w:rPr>
          <w:b/>
          <w:sz w:val="22"/>
          <w:szCs w:val="22"/>
        </w:rPr>
      </w:pPr>
    </w:p>
    <w:p w:rsidR="00C5506B" w:rsidRDefault="00C5506B" w:rsidP="00C5506B">
      <w:pPr>
        <w:spacing w:line="360" w:lineRule="auto"/>
        <w:jc w:val="center"/>
        <w:rPr>
          <w:rFonts w:eastAsia="Arial Narrow"/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C5506B" w:rsidRDefault="00C5506B" w:rsidP="00C5506B">
      <w:pPr>
        <w:numPr>
          <w:ilvl w:val="0"/>
          <w:numId w:val="3"/>
        </w:numPr>
        <w:spacing w:line="360" w:lineRule="auto"/>
        <w:jc w:val="both"/>
        <w:rPr>
          <w:rFonts w:eastAsia="Arial Narrow"/>
          <w:b/>
          <w:sz w:val="22"/>
          <w:szCs w:val="22"/>
        </w:rPr>
      </w:pPr>
      <w:r>
        <w:rPr>
          <w:b/>
          <w:sz w:val="22"/>
          <w:szCs w:val="22"/>
        </w:rPr>
        <w:t>Wartość </w:t>
      </w:r>
      <w:proofErr w:type="spellStart"/>
      <w:r>
        <w:rPr>
          <w:b/>
          <w:sz w:val="22"/>
          <w:szCs w:val="22"/>
        </w:rPr>
        <w:t>zam</w:t>
      </w:r>
      <w:proofErr w:type="spellEnd"/>
      <w:r>
        <w:rPr>
          <w:b/>
          <w:sz w:val="22"/>
          <w:szCs w:val="22"/>
          <w:lang w:val="es-ES_tradnl"/>
        </w:rPr>
        <w:t>ó</w:t>
      </w:r>
      <w:proofErr w:type="spellStart"/>
      <w:r>
        <w:rPr>
          <w:b/>
          <w:sz w:val="22"/>
          <w:szCs w:val="22"/>
        </w:rPr>
        <w:t>wienia</w:t>
      </w:r>
      <w:proofErr w:type="spellEnd"/>
      <w:r>
        <w:rPr>
          <w:b/>
          <w:sz w:val="22"/>
          <w:szCs w:val="22"/>
        </w:rPr>
        <w:t xml:space="preserve"> wynosi łącznie: </w:t>
      </w:r>
      <w:r w:rsidR="006F5421">
        <w:rPr>
          <w:b/>
          <w:sz w:val="22"/>
          <w:szCs w:val="22"/>
        </w:rPr>
        <w:t>…………………….</w:t>
      </w:r>
      <w:r w:rsidR="006868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nl-NL"/>
        </w:rPr>
        <w:t>z</w:t>
      </w:r>
      <w:r>
        <w:rPr>
          <w:b/>
          <w:sz w:val="22"/>
          <w:szCs w:val="22"/>
        </w:rPr>
        <w:t xml:space="preserve">ł </w:t>
      </w:r>
      <w:r>
        <w:rPr>
          <w:b/>
          <w:sz w:val="22"/>
          <w:szCs w:val="22"/>
          <w:lang w:val="it-IT"/>
        </w:rPr>
        <w:t>brutto</w:t>
      </w:r>
      <w:r>
        <w:rPr>
          <w:b/>
          <w:sz w:val="22"/>
          <w:szCs w:val="22"/>
        </w:rPr>
        <w:t xml:space="preserve"> (słownie:</w:t>
      </w:r>
      <w:r w:rsidR="006F5421">
        <w:rPr>
          <w:b/>
          <w:sz w:val="22"/>
          <w:szCs w:val="22"/>
        </w:rPr>
        <w:t>……………………………………………………………………………………………..</w:t>
      </w:r>
      <w:r>
        <w:rPr>
          <w:b/>
          <w:sz w:val="22"/>
          <w:szCs w:val="22"/>
        </w:rPr>
        <w:t>)</w:t>
      </w:r>
      <w:r w:rsidR="001D7119">
        <w:rPr>
          <w:b/>
          <w:sz w:val="22"/>
          <w:szCs w:val="22"/>
        </w:rPr>
        <w:t>.</w:t>
      </w:r>
    </w:p>
    <w:p w:rsidR="00C5506B" w:rsidRDefault="00C5506B" w:rsidP="00C5506B">
      <w:pPr>
        <w:numPr>
          <w:ilvl w:val="0"/>
          <w:numId w:val="3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Wynagrodzenie za godzinę świadczenia czy</w:t>
      </w:r>
      <w:r w:rsidR="001D7119">
        <w:rPr>
          <w:sz w:val="22"/>
          <w:szCs w:val="22"/>
        </w:rPr>
        <w:t xml:space="preserve">nności określonych w § 1 ust 1 wynosi </w:t>
      </w:r>
      <w:r w:rsidR="006F5421">
        <w:rPr>
          <w:sz w:val="22"/>
          <w:szCs w:val="22"/>
        </w:rPr>
        <w:t>…….</w:t>
      </w:r>
      <w:r>
        <w:rPr>
          <w:sz w:val="22"/>
          <w:szCs w:val="22"/>
        </w:rPr>
        <w:t xml:space="preserve"> zł/godzinę</w:t>
      </w:r>
      <w:r w:rsidR="001D7119">
        <w:rPr>
          <w:sz w:val="22"/>
          <w:szCs w:val="22"/>
        </w:rPr>
        <w:t>.</w:t>
      </w:r>
    </w:p>
    <w:p w:rsidR="00C5506B" w:rsidRDefault="00C5506B" w:rsidP="00C5506B">
      <w:pPr>
        <w:numPr>
          <w:ilvl w:val="0"/>
          <w:numId w:val="3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Za wykonanie czynności określonych w § 1 ust. 1 niniejszej Umowy </w:t>
      </w:r>
      <w:r w:rsidR="006F5421">
        <w:rPr>
          <w:sz w:val="22"/>
          <w:szCs w:val="22"/>
        </w:rPr>
        <w:t>Zleceniobiorca/</w:t>
      </w:r>
      <w:r>
        <w:rPr>
          <w:sz w:val="22"/>
          <w:szCs w:val="22"/>
        </w:rPr>
        <w:t>Wykonawca otrzyma wynagrodzenie płatne co miesiąc, w wysokości wynikające z przedłożonego sprawozdania (załącznik nr 1 ) i na zasadach określonych w § 5.</w:t>
      </w:r>
    </w:p>
    <w:p w:rsidR="00C5506B" w:rsidRPr="001D7119" w:rsidRDefault="00C5506B" w:rsidP="001D7119">
      <w:pPr>
        <w:numPr>
          <w:ilvl w:val="0"/>
          <w:numId w:val="3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 Wynagrodzenie współfinansowane jest przez Unię Europejską w ramach Europejskiego Funduszu Społecznego.</w:t>
      </w:r>
    </w:p>
    <w:p w:rsidR="00C5506B" w:rsidRDefault="00C5506B" w:rsidP="00C5506B">
      <w:pPr>
        <w:spacing w:line="360" w:lineRule="auto"/>
        <w:jc w:val="center"/>
        <w:rPr>
          <w:rFonts w:eastAsia="Arial Narrow"/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C5506B" w:rsidRDefault="00C5506B" w:rsidP="00C5506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Niezwłocznie po otrzymaniu przez Zleceniodawcę</w:t>
      </w:r>
      <w:r w:rsidR="006F5421">
        <w:rPr>
          <w:sz w:val="22"/>
          <w:szCs w:val="22"/>
        </w:rPr>
        <w:t>/</w:t>
      </w:r>
      <w:proofErr w:type="spellStart"/>
      <w:r w:rsidR="006F5421">
        <w:rPr>
          <w:sz w:val="22"/>
          <w:szCs w:val="22"/>
        </w:rPr>
        <w:t>Zamawiajacego</w:t>
      </w:r>
      <w:proofErr w:type="spellEnd"/>
      <w:r>
        <w:rPr>
          <w:sz w:val="22"/>
          <w:szCs w:val="22"/>
        </w:rPr>
        <w:t xml:space="preserve"> sprawozdania (wg załącznika nr 1) i list obecności (wg załącznika nr 2) z przeprowadzonych zajęć, a następnie ich akceptacji, Zleceniodawca</w:t>
      </w:r>
      <w:r w:rsidR="006F5421">
        <w:rPr>
          <w:sz w:val="22"/>
          <w:szCs w:val="22"/>
        </w:rPr>
        <w:t>/Zamawiającego</w:t>
      </w:r>
      <w:r>
        <w:rPr>
          <w:sz w:val="22"/>
          <w:szCs w:val="22"/>
        </w:rPr>
        <w:t xml:space="preserve"> przekaże Zleceniobiorcy</w:t>
      </w:r>
      <w:r w:rsidR="006F5421">
        <w:rPr>
          <w:sz w:val="22"/>
          <w:szCs w:val="22"/>
        </w:rPr>
        <w:t>/Wykonawcy</w:t>
      </w:r>
      <w:r>
        <w:rPr>
          <w:sz w:val="22"/>
          <w:szCs w:val="22"/>
        </w:rPr>
        <w:t xml:space="preserve"> informację </w:t>
      </w:r>
      <w:r>
        <w:rPr>
          <w:sz w:val="22"/>
          <w:szCs w:val="22"/>
          <w:lang w:val="en-US"/>
        </w:rPr>
        <w:t xml:space="preserve">o </w:t>
      </w:r>
      <w:proofErr w:type="spellStart"/>
      <w:r>
        <w:rPr>
          <w:sz w:val="22"/>
          <w:szCs w:val="22"/>
          <w:lang w:val="en-US"/>
        </w:rPr>
        <w:t>mo</w:t>
      </w:r>
      <w:r>
        <w:rPr>
          <w:sz w:val="22"/>
          <w:szCs w:val="22"/>
        </w:rPr>
        <w:t>żliwości</w:t>
      </w:r>
      <w:proofErr w:type="spellEnd"/>
      <w:r>
        <w:rPr>
          <w:sz w:val="22"/>
          <w:szCs w:val="22"/>
        </w:rPr>
        <w:t xml:space="preserve"> wystawienia rachunku za wykonaną usługę.</w:t>
      </w:r>
    </w:p>
    <w:p w:rsidR="00C5506B" w:rsidRDefault="00C5506B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>2. Sprawozdanie o którym mowa w § 5 ust.1  Zleceniobiorca</w:t>
      </w:r>
      <w:r w:rsidR="000E20B7">
        <w:rPr>
          <w:rFonts w:eastAsia="Arial Narrow"/>
          <w:sz w:val="22"/>
          <w:szCs w:val="22"/>
        </w:rPr>
        <w:t>/Wykonawca</w:t>
      </w:r>
      <w:r>
        <w:rPr>
          <w:rFonts w:eastAsia="Arial Narrow"/>
          <w:sz w:val="22"/>
          <w:szCs w:val="22"/>
        </w:rPr>
        <w:t xml:space="preserve"> przedstawi Zleceniodawcy</w:t>
      </w:r>
      <w:r w:rsidR="000E20B7">
        <w:rPr>
          <w:rFonts w:eastAsia="Arial Narrow"/>
          <w:sz w:val="22"/>
          <w:szCs w:val="22"/>
        </w:rPr>
        <w:t>/Zamawiającemu</w:t>
      </w:r>
      <w:r>
        <w:rPr>
          <w:rFonts w:eastAsia="Arial Narrow"/>
          <w:sz w:val="22"/>
          <w:szCs w:val="22"/>
        </w:rPr>
        <w:t xml:space="preserve"> do 25 dnia każdego miesiąca.</w:t>
      </w:r>
    </w:p>
    <w:p w:rsidR="00C5506B" w:rsidRDefault="00C5506B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3. Zleceniodawca</w:t>
      </w:r>
      <w:r w:rsidR="000E20B7">
        <w:rPr>
          <w:sz w:val="22"/>
          <w:szCs w:val="22"/>
        </w:rPr>
        <w:t>/Zamawiający</w:t>
      </w:r>
      <w:r>
        <w:rPr>
          <w:sz w:val="22"/>
          <w:szCs w:val="22"/>
        </w:rPr>
        <w:t xml:space="preserve"> zobowiązuje się do zapłaty wynagrodzenia,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rym mowa w § 4 ust. 1 poprzez dokonanie przelewu na konto Zleceniobiorcy</w:t>
      </w:r>
      <w:r w:rsidR="000E20B7">
        <w:rPr>
          <w:sz w:val="22"/>
          <w:szCs w:val="22"/>
        </w:rPr>
        <w:t>/Wykonawcy</w:t>
      </w:r>
      <w:r>
        <w:rPr>
          <w:sz w:val="22"/>
          <w:szCs w:val="22"/>
        </w:rPr>
        <w:t>, nie później niż w terminie 14 dni od dnia otrzymania prawidłowo wystawionego rachunku za wykonaną usługę.</w:t>
      </w:r>
    </w:p>
    <w:p w:rsidR="00C5506B" w:rsidRDefault="00C5506B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4. Za dzień zapłaty uznaje się dzień obciążenia rachunku bankowego Zleceniodawcy</w:t>
      </w:r>
      <w:r w:rsidR="000E20B7">
        <w:rPr>
          <w:sz w:val="22"/>
          <w:szCs w:val="22"/>
        </w:rPr>
        <w:t>/</w:t>
      </w:r>
      <w:proofErr w:type="spellStart"/>
      <w:r w:rsidR="000E20B7">
        <w:rPr>
          <w:sz w:val="22"/>
          <w:szCs w:val="22"/>
        </w:rPr>
        <w:t>Zamawiajacego</w:t>
      </w:r>
      <w:proofErr w:type="spellEnd"/>
      <w:r w:rsidR="000E20B7">
        <w:rPr>
          <w:sz w:val="22"/>
          <w:szCs w:val="22"/>
        </w:rPr>
        <w:t>.</w:t>
      </w:r>
    </w:p>
    <w:p w:rsidR="00C5506B" w:rsidRDefault="00C5506B" w:rsidP="00C5506B">
      <w:pPr>
        <w:spacing w:line="360" w:lineRule="auto"/>
        <w:jc w:val="center"/>
        <w:rPr>
          <w:b/>
          <w:sz w:val="22"/>
          <w:szCs w:val="22"/>
        </w:rPr>
      </w:pPr>
    </w:p>
    <w:p w:rsidR="00C5506B" w:rsidRDefault="00C5506B" w:rsidP="00C5506B">
      <w:pPr>
        <w:spacing w:line="360" w:lineRule="auto"/>
        <w:jc w:val="center"/>
        <w:rPr>
          <w:rFonts w:eastAsia="Arial Narrow"/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C5506B" w:rsidRDefault="00C5506B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lastRenderedPageBreak/>
        <w:t>1. Z zastrzeżeniem ust. 2, Zleceniobiorca</w:t>
      </w:r>
      <w:r w:rsidR="000E20B7">
        <w:rPr>
          <w:sz w:val="22"/>
          <w:szCs w:val="22"/>
        </w:rPr>
        <w:t>/Wykonawca</w:t>
      </w:r>
      <w:r>
        <w:rPr>
          <w:sz w:val="22"/>
          <w:szCs w:val="22"/>
        </w:rPr>
        <w:t xml:space="preserve"> zobowiązuje się w czasie obowiązywania niniejszej Umowy, a także po jej wygaśnięciu lub rozwiązaniu, do traktowania jako poufnych wszelkich informacji,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 zostaną mu udostępnione lub przekazane przez Zleceniodawcę</w:t>
      </w:r>
      <w:r w:rsidR="000E20B7">
        <w:rPr>
          <w:sz w:val="22"/>
          <w:szCs w:val="22"/>
        </w:rPr>
        <w:t>/Zamawiającego</w:t>
      </w:r>
      <w:r>
        <w:rPr>
          <w:sz w:val="22"/>
          <w:szCs w:val="22"/>
        </w:rPr>
        <w:t xml:space="preserve"> w związku z wykonaniem niniejszej Umowy, nie udostępniania ich w jakikolwiek </w:t>
      </w:r>
      <w:proofErr w:type="spellStart"/>
      <w:r>
        <w:rPr>
          <w:sz w:val="22"/>
          <w:szCs w:val="22"/>
        </w:rPr>
        <w:t>spos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osobom trzecim bez pisemnej zgody Zleceniodawcy</w:t>
      </w:r>
      <w:r w:rsidR="000E20B7">
        <w:rPr>
          <w:sz w:val="22"/>
          <w:szCs w:val="22"/>
        </w:rPr>
        <w:t>/Zamawiającego</w:t>
      </w:r>
      <w:r>
        <w:rPr>
          <w:sz w:val="22"/>
          <w:szCs w:val="22"/>
        </w:rPr>
        <w:t xml:space="preserve"> i wykorzystania ich tylko do cel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określonych w Umowie.</w:t>
      </w:r>
    </w:p>
    <w:p w:rsidR="00C5506B" w:rsidRDefault="00C5506B" w:rsidP="00C5506B">
      <w:pPr>
        <w:spacing w:line="360" w:lineRule="auto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2. Obowiązek zachowania poufności,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mowa w ust. 1, nie dotyczy informacji,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it-IT"/>
        </w:rPr>
        <w:t>re:</w:t>
      </w:r>
    </w:p>
    <w:p w:rsidR="00C5506B" w:rsidRDefault="00C5506B" w:rsidP="00C5506B">
      <w:pPr>
        <w:spacing w:line="360" w:lineRule="auto"/>
        <w:rPr>
          <w:rFonts w:eastAsia="Arial Narrow"/>
          <w:sz w:val="22"/>
          <w:szCs w:val="22"/>
        </w:rPr>
      </w:pPr>
      <w:r>
        <w:rPr>
          <w:sz w:val="22"/>
          <w:szCs w:val="22"/>
        </w:rPr>
        <w:t>a) w czasie ich ujawnienia były publicznie znane,</w:t>
      </w:r>
    </w:p>
    <w:p w:rsidR="00C5506B" w:rsidRPr="001D7119" w:rsidRDefault="00C5506B" w:rsidP="001D7119">
      <w:pPr>
        <w:spacing w:line="360" w:lineRule="auto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b)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obowiązek ujawnienia wynika z bezwzględnie obowiązującego przepisu prawa, orzeczenia sądu lub decyzji innego uprawnionego organu w władzy, w zastrzeżeniem niezwłocznego powiadomienia </w:t>
      </w:r>
      <w:r w:rsidR="000E20B7">
        <w:rPr>
          <w:sz w:val="22"/>
          <w:szCs w:val="22"/>
        </w:rPr>
        <w:t>Zleceniodawcę/</w:t>
      </w:r>
      <w:r>
        <w:rPr>
          <w:sz w:val="22"/>
          <w:szCs w:val="22"/>
        </w:rPr>
        <w:t>Zamawiającego o takim obowiązku i zabezpieczenia poufności tych informacji.</w:t>
      </w:r>
    </w:p>
    <w:p w:rsidR="00C5506B" w:rsidRDefault="00C5506B" w:rsidP="00C5506B">
      <w:pPr>
        <w:spacing w:line="360" w:lineRule="auto"/>
        <w:jc w:val="center"/>
        <w:rPr>
          <w:rFonts w:eastAsia="Arial Narrow"/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C5506B" w:rsidRDefault="00C5506B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1. Zleceniobiorca</w:t>
      </w:r>
      <w:r w:rsidR="000E20B7">
        <w:rPr>
          <w:sz w:val="22"/>
          <w:szCs w:val="22"/>
        </w:rPr>
        <w:t>/Wykonawca</w:t>
      </w:r>
      <w:r>
        <w:rPr>
          <w:sz w:val="22"/>
          <w:szCs w:val="22"/>
        </w:rPr>
        <w:t xml:space="preserve"> zapłaci Zleceniodawcy</w:t>
      </w:r>
      <w:r w:rsidR="000E20B7">
        <w:rPr>
          <w:sz w:val="22"/>
          <w:szCs w:val="22"/>
        </w:rPr>
        <w:t>/Zamawiającemu</w:t>
      </w:r>
      <w:r>
        <w:rPr>
          <w:sz w:val="22"/>
          <w:szCs w:val="22"/>
        </w:rPr>
        <w:t xml:space="preserve"> kary umowne:</w:t>
      </w:r>
    </w:p>
    <w:p w:rsidR="00C5506B" w:rsidRDefault="00C5506B" w:rsidP="00C5506B">
      <w:pPr>
        <w:numPr>
          <w:ilvl w:val="0"/>
          <w:numId w:val="4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z tytułu odstąpienia od umowy  przez  którąkolwiek ze Stron, z przyczyn leżących po stronie Zleceniobiorcy</w:t>
      </w:r>
      <w:r w:rsidR="000E20B7">
        <w:rPr>
          <w:sz w:val="22"/>
          <w:szCs w:val="22"/>
        </w:rPr>
        <w:t>/Wykonawcy</w:t>
      </w:r>
      <w:r>
        <w:rPr>
          <w:sz w:val="22"/>
          <w:szCs w:val="22"/>
        </w:rPr>
        <w:t xml:space="preserve">   – w wysokości 10  %  wynagrodzenia brutto,  o którym mowa w § 4 ust.1 niniejszej umowy;</w:t>
      </w:r>
    </w:p>
    <w:p w:rsidR="00C5506B" w:rsidRPr="001D7119" w:rsidRDefault="00C5506B" w:rsidP="001D7119">
      <w:pPr>
        <w:numPr>
          <w:ilvl w:val="0"/>
          <w:numId w:val="4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w przypadku opóźnienia w doręczeniu sprawozdania </w:t>
      </w:r>
      <w:r>
        <w:rPr>
          <w:sz w:val="22"/>
          <w:szCs w:val="22"/>
          <w:shd w:val="clear" w:color="auto" w:fill="FEFEFE"/>
        </w:rPr>
        <w:t xml:space="preserve">co najmniej 7 dni, po wyznaczeniu dodatkowego 7 dniowego  terminu do jego doręczenia. - w wysokości 0,1 % wynagrodzenia brutto,  o którym mowa w § 4 ust.1 niniejszej umowy, </w:t>
      </w:r>
      <w:bookmarkStart w:id="1" w:name="RANGEB23AE74"/>
      <w:r>
        <w:rPr>
          <w:sz w:val="22"/>
          <w:szCs w:val="22"/>
          <w:shd w:val="clear" w:color="auto" w:fill="FEFEFE"/>
        </w:rPr>
        <w:t>za każdy dzień opóźnienia</w:t>
      </w:r>
      <w:bookmarkEnd w:id="1"/>
      <w:r w:rsidR="001D7119">
        <w:rPr>
          <w:sz w:val="22"/>
          <w:szCs w:val="22"/>
          <w:shd w:val="clear" w:color="auto" w:fill="FEFEFE"/>
        </w:rPr>
        <w:t>.</w:t>
      </w:r>
    </w:p>
    <w:p w:rsidR="00C5506B" w:rsidRDefault="00C5506B" w:rsidP="00C5506B">
      <w:pPr>
        <w:spacing w:line="360" w:lineRule="auto"/>
        <w:jc w:val="center"/>
        <w:rPr>
          <w:rFonts w:eastAsia="Arial Narrow"/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C5506B" w:rsidRDefault="00C5506B" w:rsidP="00C5506B">
      <w:pPr>
        <w:numPr>
          <w:ilvl w:val="0"/>
          <w:numId w:val="5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Wszelkie zmiany niniejszej Umowy wymagają, pod rygorem nieważności, formy pisemnej. </w:t>
      </w:r>
    </w:p>
    <w:p w:rsidR="00C5506B" w:rsidRDefault="00C5506B" w:rsidP="00C5506B">
      <w:pPr>
        <w:numPr>
          <w:ilvl w:val="0"/>
          <w:numId w:val="2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Spory wynikłe ze </w:t>
      </w:r>
      <w:proofErr w:type="spellStart"/>
      <w:r>
        <w:rPr>
          <w:sz w:val="22"/>
          <w:szCs w:val="22"/>
        </w:rPr>
        <w:t>stosunk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objętych niniejszą Umową rozstrzygane będą przez Sąd miejscowo właściwy dla siedziby Zleceniodawcy</w:t>
      </w:r>
      <w:r w:rsidR="000E20B7">
        <w:rPr>
          <w:sz w:val="22"/>
          <w:szCs w:val="22"/>
        </w:rPr>
        <w:t>/</w:t>
      </w:r>
      <w:proofErr w:type="spellStart"/>
      <w:r w:rsidR="000E20B7">
        <w:rPr>
          <w:sz w:val="22"/>
          <w:szCs w:val="22"/>
        </w:rPr>
        <w:t>Zamawiąjącego</w:t>
      </w:r>
      <w:proofErr w:type="spellEnd"/>
      <w:r>
        <w:rPr>
          <w:sz w:val="22"/>
          <w:szCs w:val="22"/>
        </w:rPr>
        <w:t>.</w:t>
      </w:r>
    </w:p>
    <w:p w:rsidR="00C5506B" w:rsidRDefault="00C5506B" w:rsidP="00C5506B">
      <w:pPr>
        <w:spacing w:line="360" w:lineRule="auto"/>
        <w:jc w:val="center"/>
        <w:rPr>
          <w:rFonts w:eastAsia="Arial Narrow"/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C5506B" w:rsidRDefault="00C5506B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W przypadkach nieuregulowanych niniejszą umową mają zastosowanie przepisy Kodeksu Cywilnego.</w:t>
      </w:r>
    </w:p>
    <w:p w:rsidR="00C5506B" w:rsidRDefault="00C5506B" w:rsidP="00C5506B">
      <w:pPr>
        <w:spacing w:line="360" w:lineRule="auto"/>
        <w:jc w:val="center"/>
        <w:rPr>
          <w:rFonts w:eastAsia="Arial Narrow"/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C5506B" w:rsidRDefault="00C5506B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Umowę sporządzono w trzech jednobrzmiących egzemplarzach, jeden dla Zleceniobiorcy</w:t>
      </w:r>
      <w:r w:rsidR="000E20B7">
        <w:rPr>
          <w:sz w:val="22"/>
          <w:szCs w:val="22"/>
        </w:rPr>
        <w:t>/Wykonawcy</w:t>
      </w:r>
      <w:r>
        <w:rPr>
          <w:sz w:val="22"/>
          <w:szCs w:val="22"/>
        </w:rPr>
        <w:t xml:space="preserve"> i dwa dla Zleceniodawcy</w:t>
      </w:r>
      <w:r w:rsidR="000E20B7">
        <w:rPr>
          <w:sz w:val="22"/>
          <w:szCs w:val="22"/>
        </w:rPr>
        <w:t>/Zamawiającego</w:t>
      </w:r>
      <w:r>
        <w:rPr>
          <w:sz w:val="22"/>
          <w:szCs w:val="22"/>
        </w:rPr>
        <w:t>.</w:t>
      </w:r>
    </w:p>
    <w:p w:rsidR="00C5506B" w:rsidRDefault="00C5506B" w:rsidP="00C5506B">
      <w:pPr>
        <w:spacing w:line="360" w:lineRule="auto"/>
        <w:rPr>
          <w:rFonts w:eastAsia="Arial Narrow"/>
          <w:sz w:val="22"/>
          <w:szCs w:val="22"/>
        </w:rPr>
      </w:pPr>
    </w:p>
    <w:p w:rsidR="00C5506B" w:rsidRDefault="00C5506B" w:rsidP="00C5506B">
      <w:pPr>
        <w:spacing w:line="360" w:lineRule="auto"/>
        <w:rPr>
          <w:rFonts w:eastAsia="Arial Narrow"/>
          <w:sz w:val="22"/>
          <w:szCs w:val="22"/>
        </w:rPr>
      </w:pPr>
    </w:p>
    <w:p w:rsidR="00C5506B" w:rsidRDefault="00C5506B" w:rsidP="00C5506B">
      <w:pPr>
        <w:spacing w:line="360" w:lineRule="auto"/>
        <w:rPr>
          <w:rFonts w:eastAsia="Arial Narrow"/>
          <w:sz w:val="22"/>
          <w:szCs w:val="22"/>
        </w:rPr>
      </w:pPr>
      <w:r>
        <w:rPr>
          <w:sz w:val="22"/>
          <w:szCs w:val="22"/>
        </w:rPr>
        <w:t>Zleceniodawca</w:t>
      </w:r>
      <w:r w:rsidR="000E20B7">
        <w:rPr>
          <w:sz w:val="22"/>
          <w:szCs w:val="22"/>
        </w:rPr>
        <w:t>/Zamawiający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Zleceniobiorca</w:t>
      </w:r>
      <w:r w:rsidR="000E20B7">
        <w:rPr>
          <w:sz w:val="22"/>
          <w:szCs w:val="22"/>
        </w:rPr>
        <w:t>/Wykonawca</w:t>
      </w:r>
    </w:p>
    <w:p w:rsidR="00010774" w:rsidRDefault="00010774"/>
    <w:sectPr w:rsidR="00010774" w:rsidSect="00721E0D">
      <w:headerReference w:type="default" r:id="rId7"/>
      <w:footerReference w:type="default" r:id="rId8"/>
      <w:pgSz w:w="11906" w:h="16838"/>
      <w:pgMar w:top="1417" w:right="1417" w:bottom="1417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167" w:rsidRDefault="00C51167" w:rsidP="00721E0D">
      <w:r>
        <w:separator/>
      </w:r>
    </w:p>
  </w:endnote>
  <w:endnote w:type="continuationSeparator" w:id="0">
    <w:p w:rsidR="00C51167" w:rsidRDefault="00C51167" w:rsidP="0072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E0D" w:rsidRDefault="00721E0D" w:rsidP="00721E0D">
    <w:pPr>
      <w:pStyle w:val="Stopka"/>
      <w:tabs>
        <w:tab w:val="clear" w:pos="9072"/>
        <w:tab w:val="right" w:pos="9046"/>
      </w:tabs>
      <w:jc w:val="center"/>
      <w:rPr>
        <w:b/>
        <w:bCs/>
        <w:sz w:val="16"/>
        <w:szCs w:val="16"/>
      </w:rPr>
    </w:pPr>
    <w:r>
      <w:rPr>
        <w:sz w:val="16"/>
        <w:szCs w:val="16"/>
      </w:rPr>
      <w:t xml:space="preserve">Projekt </w:t>
    </w:r>
    <w:r>
      <w:rPr>
        <w:b/>
        <w:bCs/>
        <w:sz w:val="16"/>
        <w:szCs w:val="16"/>
      </w:rPr>
      <w:t>„</w:t>
    </w:r>
    <w:r w:rsidR="004C2FEB">
      <w:rPr>
        <w:b/>
        <w:bCs/>
        <w:sz w:val="16"/>
        <w:szCs w:val="16"/>
      </w:rPr>
      <w:t>Twoja rodzina – Twoja siła”</w:t>
    </w:r>
    <w:r>
      <w:rPr>
        <w:b/>
        <w:bCs/>
        <w:sz w:val="16"/>
        <w:szCs w:val="16"/>
      </w:rPr>
      <w:t>”</w:t>
    </w:r>
  </w:p>
  <w:p w:rsidR="00721E0D" w:rsidRDefault="00721E0D" w:rsidP="00721E0D">
    <w:pPr>
      <w:pStyle w:val="Stopka"/>
      <w:tabs>
        <w:tab w:val="clear" w:pos="9072"/>
        <w:tab w:val="right" w:pos="9046"/>
      </w:tabs>
      <w:jc w:val="center"/>
      <w:rPr>
        <w:sz w:val="16"/>
        <w:szCs w:val="16"/>
      </w:rPr>
    </w:pPr>
    <w:r>
      <w:rPr>
        <w:sz w:val="16"/>
        <w:szCs w:val="16"/>
      </w:rPr>
      <w:t xml:space="preserve">w ramach Regionalnego Programu Operacyjnego </w:t>
    </w:r>
    <w:proofErr w:type="spellStart"/>
    <w:r>
      <w:rPr>
        <w:sz w:val="16"/>
        <w:szCs w:val="16"/>
      </w:rPr>
      <w:t>Wojew</w:t>
    </w:r>
    <w:proofErr w:type="spellEnd"/>
    <w:r>
      <w:rPr>
        <w:sz w:val="16"/>
        <w:szCs w:val="16"/>
        <w:lang w:val="es-ES_tradnl"/>
      </w:rPr>
      <w:t>ó</w:t>
    </w:r>
    <w:proofErr w:type="spellStart"/>
    <w:r>
      <w:rPr>
        <w:sz w:val="16"/>
        <w:szCs w:val="16"/>
      </w:rPr>
      <w:t>dztwa</w:t>
    </w:r>
    <w:proofErr w:type="spellEnd"/>
    <w:r>
      <w:rPr>
        <w:sz w:val="16"/>
        <w:szCs w:val="16"/>
      </w:rPr>
      <w:t xml:space="preserve"> Warmińsko – Mazurskiego na lata 2014-2020</w:t>
    </w:r>
  </w:p>
  <w:p w:rsidR="00721E0D" w:rsidRDefault="00721E0D" w:rsidP="00721E0D">
    <w:pPr>
      <w:pStyle w:val="Stopka"/>
      <w:tabs>
        <w:tab w:val="clear" w:pos="9072"/>
        <w:tab w:val="right" w:pos="9046"/>
      </w:tabs>
      <w:jc w:val="center"/>
      <w:rPr>
        <w:sz w:val="16"/>
        <w:szCs w:val="16"/>
      </w:rPr>
    </w:pPr>
    <w:r>
      <w:rPr>
        <w:sz w:val="16"/>
        <w:szCs w:val="16"/>
      </w:rPr>
      <w:t xml:space="preserve">współfinansowany przez Unię Europejską ze </w:t>
    </w:r>
    <w:proofErr w:type="spellStart"/>
    <w:r>
      <w:rPr>
        <w:sz w:val="16"/>
        <w:szCs w:val="16"/>
      </w:rPr>
      <w:t>środk</w:t>
    </w:r>
    <w:proofErr w:type="spellEnd"/>
    <w:r>
      <w:rPr>
        <w:sz w:val="16"/>
        <w:szCs w:val="16"/>
        <w:lang w:val="es-ES_tradnl"/>
      </w:rPr>
      <w:t>ó</w:t>
    </w:r>
    <w:r>
      <w:rPr>
        <w:sz w:val="16"/>
        <w:szCs w:val="16"/>
      </w:rPr>
      <w:t>w Europejskiego Funduszu Społecznego</w:t>
    </w:r>
  </w:p>
  <w:p w:rsidR="00721E0D" w:rsidRDefault="00721E0D" w:rsidP="00721E0D">
    <w:pPr>
      <w:pStyle w:val="Stopka"/>
      <w:tabs>
        <w:tab w:val="clear" w:pos="9072"/>
        <w:tab w:val="right" w:pos="9046"/>
      </w:tabs>
      <w:jc w:val="center"/>
      <w:rPr>
        <w:sz w:val="16"/>
        <w:szCs w:val="16"/>
      </w:rPr>
    </w:pPr>
    <w:r>
      <w:rPr>
        <w:sz w:val="16"/>
        <w:szCs w:val="16"/>
      </w:rPr>
      <w:t xml:space="preserve">Oś priorytetowa – 11.00.00 – </w:t>
    </w:r>
    <w:r>
      <w:rPr>
        <w:sz w:val="16"/>
        <w:szCs w:val="16"/>
        <w:lang w:val="en-US"/>
      </w:rPr>
      <w:t>W</w:t>
    </w:r>
    <w:r>
      <w:rPr>
        <w:sz w:val="16"/>
        <w:szCs w:val="16"/>
      </w:rPr>
      <w:t>łączenie społeczne</w:t>
    </w:r>
  </w:p>
  <w:p w:rsidR="00721E0D" w:rsidRDefault="00721E0D" w:rsidP="00721E0D">
    <w:pPr>
      <w:pStyle w:val="Stopka"/>
      <w:tabs>
        <w:tab w:val="clear" w:pos="9072"/>
        <w:tab w:val="right" w:pos="9046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– 11.02.00 – Ułatwienie dostępu do przystępnych cenowo, trwałych oraz wysokiej jakości usług, w tym opieki zdrowotnej i usług socjalnych świadczonych w interesie </w:t>
    </w:r>
    <w:proofErr w:type="spellStart"/>
    <w:r>
      <w:rPr>
        <w:sz w:val="16"/>
        <w:szCs w:val="16"/>
      </w:rPr>
      <w:t>og</w:t>
    </w:r>
    <w:proofErr w:type="spellEnd"/>
    <w:r>
      <w:rPr>
        <w:sz w:val="16"/>
        <w:szCs w:val="16"/>
        <w:lang w:val="es-ES_tradnl"/>
      </w:rPr>
      <w:t>ó</w:t>
    </w:r>
    <w:proofErr w:type="spellStart"/>
    <w:r>
      <w:rPr>
        <w:sz w:val="16"/>
        <w:szCs w:val="16"/>
      </w:rPr>
      <w:t>lnym</w:t>
    </w:r>
    <w:proofErr w:type="spellEnd"/>
  </w:p>
  <w:p w:rsidR="00721E0D" w:rsidRDefault="00721E0D" w:rsidP="00721E0D">
    <w:pPr>
      <w:pStyle w:val="Stopka"/>
      <w:tabs>
        <w:tab w:val="clear" w:pos="9072"/>
        <w:tab w:val="right" w:pos="9046"/>
      </w:tabs>
      <w:jc w:val="center"/>
    </w:pPr>
    <w:r>
      <w:rPr>
        <w:sz w:val="16"/>
        <w:szCs w:val="16"/>
      </w:rPr>
      <w:t>Poddziałanie – 11.02.03 – Ułatwienie dostępu do usług społecznych, w tym integracja ze środowiskiem lokalnym</w:t>
    </w:r>
  </w:p>
  <w:p w:rsidR="00721E0D" w:rsidRDefault="00721E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167" w:rsidRDefault="00C51167" w:rsidP="00721E0D">
      <w:r>
        <w:separator/>
      </w:r>
    </w:p>
  </w:footnote>
  <w:footnote w:type="continuationSeparator" w:id="0">
    <w:p w:rsidR="00C51167" w:rsidRDefault="00C51167" w:rsidP="00721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E0D" w:rsidRDefault="00405337">
    <w:pPr>
      <w:pStyle w:val="Nagwek"/>
    </w:pPr>
    <w:r>
      <w:rPr>
        <w:noProof/>
      </w:rPr>
      <w:drawing>
        <wp:inline distT="0" distB="0" distL="0" distR="0" wp14:anchorId="31FF0F7A" wp14:editId="21017817">
          <wp:extent cx="564769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055E"/>
    <w:multiLevelType w:val="hybridMultilevel"/>
    <w:tmpl w:val="1B18E284"/>
    <w:numStyleLink w:val="Numery0"/>
  </w:abstractNum>
  <w:abstractNum w:abstractNumId="1" w15:restartNumberingAfterBreak="0">
    <w:nsid w:val="1DC010F3"/>
    <w:multiLevelType w:val="hybridMultilevel"/>
    <w:tmpl w:val="AD202258"/>
    <w:numStyleLink w:val="Numery"/>
  </w:abstractNum>
  <w:abstractNum w:abstractNumId="2" w15:restartNumberingAfterBreak="0">
    <w:nsid w:val="29E573FE"/>
    <w:multiLevelType w:val="hybridMultilevel"/>
    <w:tmpl w:val="A78C149A"/>
    <w:numStyleLink w:val="Zaimportowanystyl1"/>
  </w:abstractNum>
  <w:abstractNum w:abstractNumId="3" w15:restartNumberingAfterBreak="0">
    <w:nsid w:val="2ED84815"/>
    <w:multiLevelType w:val="hybridMultilevel"/>
    <w:tmpl w:val="1B18E284"/>
    <w:styleLink w:val="Numery0"/>
    <w:lvl w:ilvl="0" w:tplc="9E349A4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12F15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0C4E0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42B89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CC0FD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4C3BD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AE6D3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228AF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342EE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09E4B34"/>
    <w:multiLevelType w:val="hybridMultilevel"/>
    <w:tmpl w:val="192854CC"/>
    <w:numStyleLink w:val="Litery"/>
  </w:abstractNum>
  <w:abstractNum w:abstractNumId="5" w15:restartNumberingAfterBreak="0">
    <w:nsid w:val="66C85192"/>
    <w:multiLevelType w:val="hybridMultilevel"/>
    <w:tmpl w:val="192854CC"/>
    <w:styleLink w:val="Litery"/>
    <w:lvl w:ilvl="0" w:tplc="9E3CD8D4">
      <w:start w:val="1"/>
      <w:numFmt w:val="lowerLetter"/>
      <w:lvlText w:val="%1)"/>
      <w:lvlJc w:val="left"/>
      <w:pPr>
        <w:ind w:left="263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4C3752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E60BBA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5A208A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B03ADA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B049F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06A90E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3AECF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E2A718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7C1167C"/>
    <w:multiLevelType w:val="hybridMultilevel"/>
    <w:tmpl w:val="A78C149A"/>
    <w:styleLink w:val="Zaimportowanystyl1"/>
    <w:lvl w:ilvl="0" w:tplc="A9F496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584332">
      <w:start w:val="1"/>
      <w:numFmt w:val="lowerLetter"/>
      <w:lvlText w:val="%2."/>
      <w:lvlJc w:val="left"/>
      <w:pPr>
        <w:ind w:left="30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D03F40">
      <w:start w:val="1"/>
      <w:numFmt w:val="lowerRoman"/>
      <w:lvlText w:val="%3."/>
      <w:lvlJc w:val="left"/>
      <w:pPr>
        <w:ind w:left="144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BCECCC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8808C8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BE377C">
      <w:start w:val="1"/>
      <w:numFmt w:val="lowerRoman"/>
      <w:lvlText w:val="%6."/>
      <w:lvlJc w:val="left"/>
      <w:pPr>
        <w:ind w:left="3600" w:hanging="5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4061E0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9C79AA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B437DC">
      <w:start w:val="1"/>
      <w:numFmt w:val="lowerRoman"/>
      <w:lvlText w:val="%9."/>
      <w:lvlJc w:val="left"/>
      <w:pPr>
        <w:ind w:left="5760" w:hanging="5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A696FA8"/>
    <w:multiLevelType w:val="hybridMultilevel"/>
    <w:tmpl w:val="AD202258"/>
    <w:styleLink w:val="Numery"/>
    <w:lvl w:ilvl="0" w:tplc="D4E2871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3E108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CE795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B2F1E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7A5C4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E8D9A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4238E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D4005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1A0E3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6B"/>
    <w:rsid w:val="00010774"/>
    <w:rsid w:val="000A6060"/>
    <w:rsid w:val="000E20B7"/>
    <w:rsid w:val="001D7119"/>
    <w:rsid w:val="002F2A18"/>
    <w:rsid w:val="003D319D"/>
    <w:rsid w:val="00405337"/>
    <w:rsid w:val="004C2FEB"/>
    <w:rsid w:val="004D4D00"/>
    <w:rsid w:val="00686852"/>
    <w:rsid w:val="00697B32"/>
    <w:rsid w:val="006D1D6D"/>
    <w:rsid w:val="006F5421"/>
    <w:rsid w:val="00721E0D"/>
    <w:rsid w:val="00846900"/>
    <w:rsid w:val="0094779E"/>
    <w:rsid w:val="00955083"/>
    <w:rsid w:val="00997AD4"/>
    <w:rsid w:val="00B614BE"/>
    <w:rsid w:val="00C074D2"/>
    <w:rsid w:val="00C51167"/>
    <w:rsid w:val="00C5506B"/>
    <w:rsid w:val="00C659CE"/>
    <w:rsid w:val="00C85F5D"/>
    <w:rsid w:val="00DA1766"/>
    <w:rsid w:val="00E11250"/>
    <w:rsid w:val="00E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68E0"/>
  <w15:docId w15:val="{E199CB36-5526-4E08-85E9-36AD3E01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06B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6900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6900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6900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6900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6900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690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6900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6900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6900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690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690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46900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469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8469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690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6900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6900"/>
    <w:rPr>
      <w:b/>
      <w:bCs/>
      <w:spacing w:val="0"/>
    </w:rPr>
  </w:style>
  <w:style w:type="character" w:styleId="Uwydatnienie">
    <w:name w:val="Emphasis"/>
    <w:uiPriority w:val="20"/>
    <w:qFormat/>
    <w:rsid w:val="00846900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846900"/>
  </w:style>
  <w:style w:type="paragraph" w:styleId="Akapitzlist">
    <w:name w:val="List Paragraph"/>
    <w:basedOn w:val="Normalny"/>
    <w:uiPriority w:val="34"/>
    <w:qFormat/>
    <w:rsid w:val="008469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46900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846900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690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690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846900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846900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846900"/>
    <w:rPr>
      <w:smallCaps/>
    </w:rPr>
  </w:style>
  <w:style w:type="character" w:styleId="Odwoanieintensywne">
    <w:name w:val="Intense Reference"/>
    <w:uiPriority w:val="32"/>
    <w:qFormat/>
    <w:rsid w:val="00846900"/>
    <w:rPr>
      <w:b/>
      <w:bCs/>
      <w:smallCaps/>
      <w:color w:val="auto"/>
    </w:rPr>
  </w:style>
  <w:style w:type="character" w:styleId="Tytuksiki">
    <w:name w:val="Book Title"/>
    <w:uiPriority w:val="33"/>
    <w:qFormat/>
    <w:rsid w:val="0084690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46900"/>
    <w:pPr>
      <w:outlineLvl w:val="9"/>
    </w:pPr>
  </w:style>
  <w:style w:type="numbering" w:customStyle="1" w:styleId="Numery0">
    <w:name w:val="Numery.0"/>
    <w:rsid w:val="00C5506B"/>
    <w:pPr>
      <w:numPr>
        <w:numId w:val="6"/>
      </w:numPr>
    </w:pPr>
  </w:style>
  <w:style w:type="numbering" w:customStyle="1" w:styleId="Litery">
    <w:name w:val="Litery"/>
    <w:rsid w:val="00C5506B"/>
    <w:pPr>
      <w:numPr>
        <w:numId w:val="7"/>
      </w:numPr>
    </w:pPr>
  </w:style>
  <w:style w:type="numbering" w:customStyle="1" w:styleId="Zaimportowanystyl1">
    <w:name w:val="Zaimportowany styl 1"/>
    <w:rsid w:val="00C5506B"/>
    <w:pPr>
      <w:numPr>
        <w:numId w:val="8"/>
      </w:numPr>
    </w:pPr>
  </w:style>
  <w:style w:type="numbering" w:customStyle="1" w:styleId="Numery">
    <w:name w:val="Numery"/>
    <w:rsid w:val="00C5506B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721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E0D"/>
    <w:rPr>
      <w:rFonts w:ascii="Times New Roman" w:eastAsia="Times New Roman" w:hAnsi="Times New Roman" w:cs="Times New Roman"/>
      <w:color w:val="000000"/>
      <w:sz w:val="20"/>
      <w:szCs w:val="20"/>
      <w:u w:color="000000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721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1E0D"/>
    <w:rPr>
      <w:rFonts w:ascii="Times New Roman" w:eastAsia="Times New Roman" w:hAnsi="Times New Roman" w:cs="Times New Roman"/>
      <w:color w:val="000000"/>
      <w:sz w:val="20"/>
      <w:szCs w:val="20"/>
      <w:u w:color="00000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</dc:creator>
  <cp:lastModifiedBy>Ania</cp:lastModifiedBy>
  <cp:revision>2</cp:revision>
  <cp:lastPrinted>2019-06-17T09:26:00Z</cp:lastPrinted>
  <dcterms:created xsi:type="dcterms:W3CDTF">2019-06-17T10:04:00Z</dcterms:created>
  <dcterms:modified xsi:type="dcterms:W3CDTF">2019-06-17T10:04:00Z</dcterms:modified>
</cp:coreProperties>
</file>