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11" w:rsidRPr="00513C11" w:rsidRDefault="00513C11" w:rsidP="00513C11">
      <w:pPr>
        <w:pStyle w:val="Domylny"/>
        <w:spacing w:line="276" w:lineRule="auto"/>
        <w:ind w:right="-426"/>
        <w:jc w:val="right"/>
      </w:pPr>
      <w:r>
        <w:t xml:space="preserve">Węgorzewo, dn. </w:t>
      </w:r>
      <w:r w:rsidR="00256DC0">
        <w:t>1</w:t>
      </w:r>
      <w:r w:rsidR="00387208">
        <w:t>8</w:t>
      </w:r>
      <w:r w:rsidR="00256DC0">
        <w:t>.06</w:t>
      </w:r>
      <w:r>
        <w:t>.2019 r.</w:t>
      </w:r>
    </w:p>
    <w:p w:rsidR="00513C11" w:rsidRDefault="00513C11" w:rsidP="002B756E">
      <w:pPr>
        <w:pStyle w:val="Domylny"/>
        <w:spacing w:line="276" w:lineRule="auto"/>
        <w:ind w:right="-426"/>
        <w:jc w:val="center"/>
        <w:rPr>
          <w:b/>
        </w:rPr>
      </w:pPr>
    </w:p>
    <w:p w:rsidR="00A761E0" w:rsidRPr="002B756E" w:rsidRDefault="00617A3D" w:rsidP="002B756E">
      <w:pPr>
        <w:pStyle w:val="Domylny"/>
        <w:spacing w:line="276" w:lineRule="auto"/>
        <w:ind w:right="-426"/>
        <w:jc w:val="center"/>
      </w:pPr>
      <w:r w:rsidRPr="002B756E">
        <w:rPr>
          <w:b/>
        </w:rPr>
        <w:t>ZAPROSZENIE DO SKŁADANIA OFERTY</w:t>
      </w:r>
    </w:p>
    <w:p w:rsidR="00513C11" w:rsidRDefault="0055669F">
      <w:pPr>
        <w:pStyle w:val="Domylny"/>
        <w:spacing w:line="276" w:lineRule="auto"/>
        <w:ind w:right="-426"/>
        <w:jc w:val="center"/>
        <w:rPr>
          <w:b/>
        </w:rPr>
      </w:pPr>
      <w:r w:rsidRPr="002B756E">
        <w:rPr>
          <w:b/>
        </w:rPr>
        <w:t xml:space="preserve"> NA STANOWISKO: </w:t>
      </w:r>
    </w:p>
    <w:p w:rsidR="00A761E0" w:rsidRPr="00513C11" w:rsidRDefault="00513C11">
      <w:pPr>
        <w:pStyle w:val="Domylny"/>
        <w:spacing w:line="276" w:lineRule="auto"/>
        <w:ind w:right="-426"/>
        <w:jc w:val="center"/>
      </w:pPr>
      <w:r w:rsidRPr="00513C11">
        <w:rPr>
          <w:b/>
        </w:rPr>
        <w:t>OPIEKUN OSÓB STARSZYCH I NIEPEŁNOSPRAWNYCH</w:t>
      </w:r>
    </w:p>
    <w:p w:rsidR="00A761E0" w:rsidRPr="002B756E" w:rsidRDefault="002B73D5" w:rsidP="002B73D5">
      <w:pPr>
        <w:pStyle w:val="Domylny"/>
        <w:tabs>
          <w:tab w:val="left" w:pos="6960"/>
        </w:tabs>
        <w:spacing w:line="276" w:lineRule="auto"/>
        <w:ind w:right="-426"/>
      </w:pPr>
      <w:r w:rsidRPr="002B756E">
        <w:tab/>
      </w:r>
    </w:p>
    <w:p w:rsidR="00A761E0" w:rsidRPr="002B756E" w:rsidRDefault="0055669F">
      <w:pPr>
        <w:pStyle w:val="Domylny"/>
        <w:spacing w:line="276" w:lineRule="auto"/>
        <w:ind w:right="-426"/>
        <w:jc w:val="center"/>
      </w:pPr>
      <w:r w:rsidRPr="002B756E">
        <w:t xml:space="preserve">w ramach Regionalnego Programu Operacyjnego Województwa Warmińsko-Mazurskiego na lata 2014-2020, projekt pt. </w:t>
      </w:r>
      <w:r w:rsidRPr="002B756E">
        <w:rPr>
          <w:b/>
          <w:i/>
        </w:rPr>
        <w:t>,,</w:t>
      </w:r>
      <w:r w:rsidR="00AB5CFE">
        <w:rPr>
          <w:b/>
          <w:i/>
        </w:rPr>
        <w:t>Twoja rodzina – Twoja siła</w:t>
      </w:r>
      <w:r w:rsidRPr="002B756E">
        <w:rPr>
          <w:b/>
          <w:i/>
        </w:rPr>
        <w:t xml:space="preserve"> ”-</w:t>
      </w:r>
      <w:r w:rsidRPr="002B756E">
        <w:t xml:space="preserve"> w ramach Działania 11.02.00 – Ułatwienie dostępu do przystępnych cenowo, trwałych oraz wysokiej jakości usług, w tym opieki zdrowotnej i usług socjalnych świadczonych w interesie ogólnym, Poddziałania 11.02.03. – Ułatwienie dostępu do usług społecznych, w tym integracja ze środowiskiem lokalnym.</w:t>
      </w:r>
    </w:p>
    <w:p w:rsidR="00A761E0" w:rsidRPr="002B756E" w:rsidRDefault="00A761E0">
      <w:pPr>
        <w:pStyle w:val="Domylny"/>
        <w:spacing w:line="276" w:lineRule="auto"/>
        <w:ind w:right="-426"/>
        <w:jc w:val="center"/>
      </w:pPr>
    </w:p>
    <w:p w:rsidR="00A761E0" w:rsidRPr="002B756E" w:rsidRDefault="0055669F">
      <w:pPr>
        <w:pStyle w:val="Domylny"/>
        <w:keepNext/>
        <w:numPr>
          <w:ilvl w:val="0"/>
          <w:numId w:val="2"/>
        </w:numPr>
        <w:tabs>
          <w:tab w:val="left" w:pos="284"/>
        </w:tabs>
        <w:spacing w:after="200" w:line="276" w:lineRule="auto"/>
        <w:ind w:left="0"/>
      </w:pPr>
      <w:r w:rsidRPr="002B756E">
        <w:rPr>
          <w:b/>
          <w:bCs/>
          <w:sz w:val="22"/>
          <w:szCs w:val="22"/>
        </w:rPr>
        <w:t>Nazwa (firma) i adres Zamawiającego.</w:t>
      </w:r>
    </w:p>
    <w:p w:rsidR="00A761E0" w:rsidRPr="002B756E" w:rsidRDefault="0055669F">
      <w:pPr>
        <w:pStyle w:val="Domylny"/>
        <w:tabs>
          <w:tab w:val="left" w:pos="710"/>
          <w:tab w:val="left" w:pos="966"/>
          <w:tab w:val="left" w:pos="1146"/>
        </w:tabs>
        <w:spacing w:line="276" w:lineRule="auto"/>
        <w:ind w:left="426" w:hanging="142"/>
      </w:pPr>
      <w:r w:rsidRPr="002B756E">
        <w:rPr>
          <w:bCs/>
          <w:sz w:val="22"/>
          <w:szCs w:val="22"/>
        </w:rPr>
        <w:t>Powiat Węgorzewski</w:t>
      </w:r>
    </w:p>
    <w:p w:rsidR="00A761E0" w:rsidRPr="002B756E" w:rsidRDefault="0055669F">
      <w:pPr>
        <w:pStyle w:val="Domylny"/>
        <w:tabs>
          <w:tab w:val="left" w:pos="710"/>
          <w:tab w:val="left" w:pos="966"/>
          <w:tab w:val="left" w:pos="1146"/>
        </w:tabs>
        <w:spacing w:line="276" w:lineRule="auto"/>
        <w:ind w:left="426" w:hanging="142"/>
      </w:pPr>
      <w:r w:rsidRPr="002B756E">
        <w:rPr>
          <w:bCs/>
          <w:sz w:val="22"/>
          <w:szCs w:val="22"/>
        </w:rPr>
        <w:t>Ul. 3 Maja 17B</w:t>
      </w:r>
    </w:p>
    <w:p w:rsidR="00A761E0" w:rsidRPr="002B756E" w:rsidRDefault="0055669F">
      <w:pPr>
        <w:pStyle w:val="Domylny"/>
        <w:tabs>
          <w:tab w:val="left" w:pos="710"/>
          <w:tab w:val="left" w:pos="966"/>
          <w:tab w:val="left" w:pos="1146"/>
        </w:tabs>
        <w:spacing w:line="276" w:lineRule="auto"/>
        <w:ind w:left="426" w:hanging="142"/>
      </w:pPr>
      <w:r w:rsidRPr="002B756E">
        <w:rPr>
          <w:bCs/>
          <w:sz w:val="22"/>
          <w:szCs w:val="22"/>
        </w:rPr>
        <w:t>11-600 Węgorzewo</w:t>
      </w:r>
    </w:p>
    <w:p w:rsidR="00A761E0" w:rsidRPr="002B756E" w:rsidRDefault="00A761E0">
      <w:pPr>
        <w:pStyle w:val="Domylny"/>
        <w:tabs>
          <w:tab w:val="left" w:pos="710"/>
          <w:tab w:val="left" w:pos="966"/>
          <w:tab w:val="left" w:pos="1146"/>
        </w:tabs>
        <w:spacing w:line="276" w:lineRule="auto"/>
        <w:ind w:left="426" w:hanging="142"/>
      </w:pPr>
    </w:p>
    <w:p w:rsidR="00A761E0" w:rsidRPr="002B756E" w:rsidRDefault="0055669F">
      <w:pPr>
        <w:pStyle w:val="Domylny"/>
        <w:tabs>
          <w:tab w:val="left" w:pos="284"/>
          <w:tab w:val="left" w:pos="540"/>
          <w:tab w:val="left" w:pos="720"/>
        </w:tabs>
        <w:spacing w:line="276" w:lineRule="auto"/>
      </w:pPr>
      <w:r w:rsidRPr="002B756E">
        <w:rPr>
          <w:bCs/>
          <w:sz w:val="22"/>
          <w:szCs w:val="22"/>
        </w:rPr>
        <w:tab/>
        <w:t>Jednostka działająca w imieniu Powiatu:</w:t>
      </w:r>
    </w:p>
    <w:p w:rsidR="00A761E0" w:rsidRPr="002B756E" w:rsidRDefault="0055669F">
      <w:pPr>
        <w:pStyle w:val="Domylny"/>
        <w:tabs>
          <w:tab w:val="left" w:pos="710"/>
          <w:tab w:val="left" w:pos="966"/>
          <w:tab w:val="left" w:pos="1146"/>
        </w:tabs>
        <w:spacing w:line="276" w:lineRule="auto"/>
        <w:ind w:left="426" w:hanging="142"/>
      </w:pPr>
      <w:r w:rsidRPr="002B756E">
        <w:rPr>
          <w:bCs/>
          <w:sz w:val="22"/>
          <w:szCs w:val="22"/>
        </w:rPr>
        <w:t xml:space="preserve">Powiatowe Centrum </w:t>
      </w:r>
    </w:p>
    <w:p w:rsidR="00A761E0" w:rsidRPr="002B756E" w:rsidRDefault="0055669F">
      <w:pPr>
        <w:pStyle w:val="Domylny"/>
        <w:tabs>
          <w:tab w:val="left" w:pos="710"/>
          <w:tab w:val="left" w:pos="966"/>
          <w:tab w:val="left" w:pos="1146"/>
        </w:tabs>
        <w:spacing w:line="276" w:lineRule="auto"/>
        <w:ind w:left="426" w:hanging="142"/>
      </w:pPr>
      <w:r w:rsidRPr="002B756E">
        <w:rPr>
          <w:bCs/>
          <w:sz w:val="22"/>
          <w:szCs w:val="22"/>
        </w:rPr>
        <w:t>Pomocy Rodzinie w Węgorzewie</w:t>
      </w:r>
    </w:p>
    <w:p w:rsidR="00A761E0" w:rsidRPr="002B756E" w:rsidRDefault="0055669F">
      <w:pPr>
        <w:pStyle w:val="Domylny"/>
        <w:tabs>
          <w:tab w:val="left" w:pos="710"/>
          <w:tab w:val="left" w:pos="966"/>
          <w:tab w:val="left" w:pos="1146"/>
        </w:tabs>
        <w:spacing w:line="276" w:lineRule="auto"/>
        <w:ind w:left="426" w:hanging="142"/>
      </w:pPr>
      <w:r w:rsidRPr="002B756E">
        <w:rPr>
          <w:bCs/>
          <w:sz w:val="22"/>
          <w:szCs w:val="22"/>
        </w:rPr>
        <w:t>ul. Gen. J. Bema 16A</w:t>
      </w:r>
    </w:p>
    <w:p w:rsidR="00A761E0" w:rsidRPr="002B756E" w:rsidRDefault="0055669F">
      <w:pPr>
        <w:pStyle w:val="Domylny"/>
        <w:tabs>
          <w:tab w:val="left" w:pos="710"/>
          <w:tab w:val="left" w:pos="966"/>
          <w:tab w:val="left" w:pos="1146"/>
        </w:tabs>
        <w:spacing w:line="276" w:lineRule="auto"/>
        <w:ind w:left="426" w:hanging="142"/>
      </w:pPr>
      <w:r w:rsidRPr="002B756E">
        <w:rPr>
          <w:bCs/>
          <w:sz w:val="22"/>
          <w:szCs w:val="22"/>
        </w:rPr>
        <w:t>11-600 Węgorzewo</w:t>
      </w:r>
    </w:p>
    <w:p w:rsidR="00A761E0" w:rsidRPr="002B756E" w:rsidRDefault="00A761E0">
      <w:pPr>
        <w:pStyle w:val="Domylny"/>
        <w:spacing w:line="276" w:lineRule="auto"/>
        <w:ind w:right="-426"/>
        <w:jc w:val="center"/>
      </w:pPr>
    </w:p>
    <w:p w:rsidR="00A761E0" w:rsidRPr="002B756E" w:rsidRDefault="0055669F">
      <w:pPr>
        <w:pStyle w:val="Domylny"/>
        <w:keepNext/>
        <w:numPr>
          <w:ilvl w:val="0"/>
          <w:numId w:val="2"/>
        </w:numPr>
        <w:tabs>
          <w:tab w:val="left" w:pos="284"/>
        </w:tabs>
        <w:spacing w:after="200" w:line="276" w:lineRule="auto"/>
      </w:pPr>
      <w:bookmarkStart w:id="0" w:name="_Toc232315052"/>
      <w:bookmarkEnd w:id="0"/>
      <w:r w:rsidRPr="002B756E">
        <w:rPr>
          <w:b/>
          <w:bCs/>
          <w:sz w:val="22"/>
          <w:szCs w:val="22"/>
        </w:rPr>
        <w:t>Opis przedmiotu zamówienia.</w:t>
      </w:r>
    </w:p>
    <w:p w:rsidR="00A761E0" w:rsidRPr="002B756E" w:rsidRDefault="0055669F">
      <w:pPr>
        <w:pStyle w:val="Domylny"/>
        <w:tabs>
          <w:tab w:val="left" w:pos="284"/>
        </w:tabs>
        <w:spacing w:line="276" w:lineRule="auto"/>
        <w:jc w:val="both"/>
      </w:pPr>
      <w:r w:rsidRPr="002B756E">
        <w:rPr>
          <w:rFonts w:eastAsia="Calibri"/>
          <w:sz w:val="22"/>
          <w:szCs w:val="22"/>
          <w:lang w:eastAsia="en-US"/>
        </w:rPr>
        <w:t>Przedmiotem niniejszego zamówienia jest wybór</w:t>
      </w:r>
      <w:r w:rsidR="00171323">
        <w:rPr>
          <w:rFonts w:eastAsia="Calibri"/>
          <w:sz w:val="22"/>
          <w:szCs w:val="22"/>
          <w:lang w:eastAsia="en-US"/>
        </w:rPr>
        <w:t xml:space="preserve"> </w:t>
      </w:r>
      <w:r w:rsidR="00171323" w:rsidRPr="00513C11">
        <w:rPr>
          <w:rFonts w:eastAsia="Calibri"/>
          <w:sz w:val="22"/>
          <w:szCs w:val="22"/>
          <w:lang w:eastAsia="en-US"/>
        </w:rPr>
        <w:t>opiekun</w:t>
      </w:r>
      <w:r w:rsidR="00171323">
        <w:rPr>
          <w:rFonts w:eastAsia="Calibri"/>
          <w:sz w:val="22"/>
          <w:szCs w:val="22"/>
          <w:lang w:eastAsia="en-US"/>
        </w:rPr>
        <w:t>a</w:t>
      </w:r>
      <w:r w:rsidR="00171323" w:rsidRPr="00513C11">
        <w:rPr>
          <w:rFonts w:eastAsia="Calibri"/>
          <w:sz w:val="22"/>
          <w:szCs w:val="22"/>
          <w:lang w:eastAsia="en-US"/>
        </w:rPr>
        <w:t xml:space="preserve"> osób starszych i niepełnosprawnych</w:t>
      </w:r>
      <w:r w:rsidRPr="002B756E">
        <w:rPr>
          <w:rFonts w:eastAsia="Calibri"/>
          <w:sz w:val="22"/>
          <w:szCs w:val="22"/>
          <w:lang w:eastAsia="en-US"/>
        </w:rPr>
        <w:t xml:space="preserve"> w celu świadczenia usług  w ramach projektu ,,</w:t>
      </w:r>
      <w:r w:rsidR="00AB5CFE">
        <w:rPr>
          <w:rFonts w:eastAsia="Calibri"/>
          <w:sz w:val="22"/>
          <w:szCs w:val="22"/>
          <w:lang w:eastAsia="en-US"/>
        </w:rPr>
        <w:t>Twoja rodzina – Twoja siła</w:t>
      </w:r>
      <w:r w:rsidRPr="002B756E">
        <w:rPr>
          <w:rFonts w:eastAsia="Calibri"/>
          <w:sz w:val="22"/>
          <w:szCs w:val="22"/>
          <w:lang w:eastAsia="en-US"/>
        </w:rPr>
        <w:t xml:space="preserve"> ” współfinansowanego ze środków Europejskiego Funduszu Społecznego w ramach Regionalnego Programu Operacyjnego Województwa Warmińsko-Mazurskiego na lata 2014-2020</w:t>
      </w:r>
    </w:p>
    <w:p w:rsidR="00A761E0" w:rsidRPr="00AB5CFE" w:rsidRDefault="0055669F">
      <w:pPr>
        <w:pStyle w:val="Domylny"/>
        <w:tabs>
          <w:tab w:val="left" w:pos="284"/>
        </w:tabs>
        <w:spacing w:line="276" w:lineRule="auto"/>
        <w:jc w:val="both"/>
        <w:rPr>
          <w:b/>
        </w:rPr>
      </w:pPr>
      <w:r w:rsidRPr="00AB5CFE">
        <w:rPr>
          <w:rFonts w:eastAsia="Calibri"/>
          <w:b/>
          <w:sz w:val="22"/>
          <w:szCs w:val="22"/>
          <w:lang w:eastAsia="en-US"/>
        </w:rPr>
        <w:t>Zadanie 2 Praca w środowisku:</w:t>
      </w:r>
    </w:p>
    <w:p w:rsidR="00A761E0" w:rsidRPr="002B756E" w:rsidRDefault="00513C11">
      <w:pPr>
        <w:pStyle w:val="Domylny"/>
        <w:tabs>
          <w:tab w:val="left" w:pos="284"/>
        </w:tabs>
        <w:spacing w:line="276" w:lineRule="auto"/>
        <w:jc w:val="both"/>
      </w:pPr>
      <w:r w:rsidRPr="00513C11">
        <w:rPr>
          <w:rFonts w:eastAsia="Calibri"/>
          <w:sz w:val="22"/>
          <w:szCs w:val="22"/>
          <w:lang w:eastAsia="en-US"/>
        </w:rPr>
        <w:t>Opiekun osób starszych i niepełnosprawnych</w:t>
      </w:r>
      <w:r w:rsidR="0055669F" w:rsidRPr="002B756E">
        <w:rPr>
          <w:rFonts w:eastAsia="Calibri"/>
          <w:sz w:val="22"/>
          <w:szCs w:val="22"/>
          <w:lang w:eastAsia="en-US"/>
        </w:rPr>
        <w:t>- praca z zrekrutowanymi uczestnikami  i</w:t>
      </w:r>
      <w:r w:rsidR="00EF4F44">
        <w:rPr>
          <w:rFonts w:eastAsia="Calibri"/>
          <w:sz w:val="22"/>
          <w:szCs w:val="22"/>
          <w:lang w:eastAsia="en-US"/>
        </w:rPr>
        <w:t xml:space="preserve"> ich rodzinami w ich środowisku </w:t>
      </w:r>
      <w:r>
        <w:rPr>
          <w:rFonts w:eastAsia="Calibri"/>
          <w:sz w:val="22"/>
          <w:szCs w:val="22"/>
          <w:lang w:eastAsia="en-US"/>
        </w:rPr>
        <w:t>35</w:t>
      </w:r>
      <w:r w:rsidR="00EF4F44">
        <w:rPr>
          <w:rFonts w:eastAsia="Calibri"/>
          <w:sz w:val="22"/>
          <w:szCs w:val="22"/>
          <w:lang w:eastAsia="en-US"/>
        </w:rPr>
        <w:t xml:space="preserve"> godzin/</w:t>
      </w:r>
      <w:r w:rsidR="0055669F" w:rsidRPr="002B756E">
        <w:rPr>
          <w:rFonts w:eastAsia="Calibri"/>
          <w:sz w:val="22"/>
          <w:szCs w:val="22"/>
          <w:lang w:eastAsia="en-US"/>
        </w:rPr>
        <w:t xml:space="preserve">miesiąc w okresie od </w:t>
      </w:r>
      <w:r w:rsidR="00784400">
        <w:rPr>
          <w:rFonts w:eastAsia="Calibri"/>
          <w:sz w:val="22"/>
          <w:szCs w:val="22"/>
          <w:lang w:eastAsia="en-US"/>
        </w:rPr>
        <w:t>lipca</w:t>
      </w:r>
      <w:r w:rsidR="0055669F" w:rsidRPr="002B756E">
        <w:rPr>
          <w:rFonts w:eastAsia="Calibri"/>
          <w:sz w:val="22"/>
          <w:szCs w:val="22"/>
          <w:lang w:eastAsia="en-US"/>
        </w:rPr>
        <w:t xml:space="preserve"> 201</w:t>
      </w:r>
      <w:r w:rsidR="00784400">
        <w:rPr>
          <w:rFonts w:eastAsia="Calibri"/>
          <w:sz w:val="22"/>
          <w:szCs w:val="22"/>
          <w:lang w:eastAsia="en-US"/>
        </w:rPr>
        <w:t xml:space="preserve">9 r. </w:t>
      </w:r>
      <w:r w:rsidR="0055669F" w:rsidRPr="002B756E">
        <w:rPr>
          <w:rFonts w:eastAsia="Calibri"/>
          <w:sz w:val="22"/>
          <w:szCs w:val="22"/>
          <w:lang w:eastAsia="en-US"/>
        </w:rPr>
        <w:t>do kwietnia</w:t>
      </w:r>
      <w:r w:rsidR="00784400">
        <w:rPr>
          <w:rFonts w:eastAsia="Calibri"/>
          <w:sz w:val="22"/>
          <w:szCs w:val="22"/>
          <w:lang w:eastAsia="en-US"/>
        </w:rPr>
        <w:t xml:space="preserve"> 2020 </w:t>
      </w:r>
      <w:r w:rsidR="0055669F" w:rsidRPr="002B756E">
        <w:rPr>
          <w:rFonts w:eastAsia="Calibri"/>
          <w:sz w:val="22"/>
          <w:szCs w:val="22"/>
          <w:lang w:eastAsia="en-US"/>
        </w:rPr>
        <w:t>r.</w:t>
      </w:r>
      <w:r w:rsidR="00784400">
        <w:rPr>
          <w:rFonts w:eastAsia="Calibri"/>
          <w:sz w:val="22"/>
          <w:szCs w:val="22"/>
          <w:lang w:eastAsia="en-US"/>
        </w:rPr>
        <w:t xml:space="preserve">/ </w:t>
      </w:r>
      <w:r w:rsidR="00171323">
        <w:rPr>
          <w:rFonts w:eastAsia="Calibri"/>
          <w:sz w:val="22"/>
          <w:szCs w:val="22"/>
          <w:lang w:eastAsia="en-US"/>
        </w:rPr>
        <w:t xml:space="preserve">30 godzin/ miesiąc w okresie </w:t>
      </w:r>
      <w:r w:rsidR="00784400">
        <w:rPr>
          <w:rFonts w:eastAsia="Calibri"/>
          <w:sz w:val="22"/>
          <w:szCs w:val="22"/>
          <w:lang w:eastAsia="en-US"/>
        </w:rPr>
        <w:t>od lip</w:t>
      </w:r>
      <w:r w:rsidR="00171323">
        <w:rPr>
          <w:rFonts w:eastAsia="Calibri"/>
          <w:sz w:val="22"/>
          <w:szCs w:val="22"/>
          <w:lang w:eastAsia="en-US"/>
        </w:rPr>
        <w:t xml:space="preserve">ca 2020 r. do kwietnia 2021 r. oraz 30 godzin/miesiąc w okresie </w:t>
      </w:r>
      <w:r w:rsidR="00784400">
        <w:rPr>
          <w:rFonts w:eastAsia="Calibri"/>
          <w:sz w:val="22"/>
          <w:szCs w:val="22"/>
          <w:lang w:eastAsia="en-US"/>
        </w:rPr>
        <w:t xml:space="preserve">od lipca 2021 r. do kwietnia 2022 r. </w:t>
      </w:r>
      <w:r w:rsidR="004F5D62">
        <w:rPr>
          <w:rFonts w:eastAsia="Calibri"/>
          <w:sz w:val="22"/>
          <w:szCs w:val="22"/>
          <w:lang w:eastAsia="en-US"/>
        </w:rPr>
        <w:t xml:space="preserve">Łącznie </w:t>
      </w:r>
      <w:r w:rsidR="00171323">
        <w:rPr>
          <w:rFonts w:eastAsia="Calibri"/>
          <w:sz w:val="22"/>
          <w:szCs w:val="22"/>
          <w:lang w:eastAsia="en-US"/>
        </w:rPr>
        <w:t>950</w:t>
      </w:r>
      <w:r w:rsidR="00EF4F44">
        <w:rPr>
          <w:rFonts w:eastAsia="Calibri"/>
          <w:sz w:val="22"/>
          <w:szCs w:val="22"/>
          <w:lang w:eastAsia="en-US"/>
        </w:rPr>
        <w:t xml:space="preserve"> godzin.</w:t>
      </w:r>
    </w:p>
    <w:p w:rsidR="00A761E0" w:rsidRPr="002B756E" w:rsidRDefault="0055669F">
      <w:pPr>
        <w:pStyle w:val="Domylny"/>
        <w:tabs>
          <w:tab w:val="left" w:pos="284"/>
        </w:tabs>
        <w:spacing w:line="276" w:lineRule="auto"/>
        <w:jc w:val="both"/>
      </w:pPr>
      <w:r w:rsidRPr="002B756E">
        <w:rPr>
          <w:rFonts w:eastAsia="Calibri"/>
          <w:b/>
          <w:sz w:val="22"/>
          <w:szCs w:val="22"/>
          <w:lang w:eastAsia="en-US"/>
        </w:rPr>
        <w:t>Cel zamówienia</w:t>
      </w:r>
    </w:p>
    <w:p w:rsidR="00A761E0" w:rsidRPr="002B756E" w:rsidRDefault="0055669F">
      <w:pPr>
        <w:pStyle w:val="Domylny"/>
        <w:tabs>
          <w:tab w:val="left" w:pos="284"/>
        </w:tabs>
        <w:spacing w:line="276" w:lineRule="auto"/>
        <w:jc w:val="both"/>
      </w:pPr>
      <w:r w:rsidRPr="002B756E">
        <w:rPr>
          <w:rFonts w:eastAsia="Calibri"/>
          <w:sz w:val="22"/>
          <w:szCs w:val="22"/>
          <w:lang w:eastAsia="en-US"/>
        </w:rPr>
        <w:t>Zadanie 2 Praca w środowisku</w:t>
      </w:r>
    </w:p>
    <w:p w:rsidR="00EF4F44" w:rsidRDefault="0055669F">
      <w:pPr>
        <w:pStyle w:val="Domylny"/>
        <w:tabs>
          <w:tab w:val="left" w:pos="284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B756E">
        <w:rPr>
          <w:rFonts w:eastAsia="Calibri"/>
          <w:sz w:val="22"/>
          <w:szCs w:val="22"/>
          <w:lang w:eastAsia="en-US"/>
        </w:rPr>
        <w:t xml:space="preserve">- </w:t>
      </w:r>
      <w:r w:rsidR="00223FFE">
        <w:rPr>
          <w:rFonts w:eastAsia="Calibri"/>
          <w:sz w:val="22"/>
          <w:szCs w:val="22"/>
          <w:lang w:eastAsia="en-US"/>
        </w:rPr>
        <w:t xml:space="preserve">praca w terenie – środowisku zamieszkania uczestników, diagnoza środowiska, wsparcie rodzin i osób w prowadzeniu gospodarstwa domowego, pomoc w rozwiązywaniu bieżących problemów, współpraca z instytucjami pomocowymi w celu uzyskania wsparcia i przysługujących świadczeń, </w:t>
      </w:r>
      <w:r w:rsidR="00223FFE">
        <w:rPr>
          <w:rFonts w:eastAsia="Calibri"/>
          <w:sz w:val="22"/>
          <w:szCs w:val="22"/>
          <w:lang w:eastAsia="en-US"/>
        </w:rPr>
        <w:lastRenderedPageBreak/>
        <w:t>poprawa w funkcjonowaniu w rodzinie i środowisku uczestników projektu, podniesienie motywacji do aktywności społecznej/zawodowej itp.</w:t>
      </w:r>
    </w:p>
    <w:p w:rsidR="00171323" w:rsidRPr="00223FFE" w:rsidRDefault="00171323">
      <w:pPr>
        <w:pStyle w:val="Domylny"/>
        <w:tabs>
          <w:tab w:val="left" w:pos="284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761E0" w:rsidRPr="002B756E" w:rsidRDefault="0055669F">
      <w:pPr>
        <w:pStyle w:val="Domylny"/>
        <w:tabs>
          <w:tab w:val="left" w:pos="568"/>
        </w:tabs>
        <w:spacing w:line="276" w:lineRule="auto"/>
        <w:ind w:left="284"/>
        <w:jc w:val="both"/>
      </w:pPr>
      <w:r w:rsidRPr="002B756E">
        <w:rPr>
          <w:rFonts w:eastAsia="Calibri"/>
          <w:b/>
          <w:sz w:val="22"/>
          <w:szCs w:val="22"/>
          <w:lang w:eastAsia="en-US"/>
        </w:rPr>
        <w:t>Wspólny Słownik Zamówień (CPV)</w:t>
      </w:r>
    </w:p>
    <w:p w:rsidR="00A761E0" w:rsidRPr="002B756E" w:rsidRDefault="00A761E0">
      <w:pPr>
        <w:pStyle w:val="Domylny"/>
        <w:tabs>
          <w:tab w:val="left" w:pos="284"/>
        </w:tabs>
        <w:spacing w:line="276" w:lineRule="auto"/>
        <w:jc w:val="both"/>
      </w:pPr>
    </w:p>
    <w:p w:rsidR="00A761E0" w:rsidRPr="002B756E" w:rsidRDefault="0055669F">
      <w:pPr>
        <w:pStyle w:val="Domylny"/>
        <w:tabs>
          <w:tab w:val="left" w:pos="284"/>
        </w:tabs>
        <w:spacing w:line="276" w:lineRule="auto"/>
        <w:jc w:val="both"/>
      </w:pPr>
      <w:r w:rsidRPr="002B756E">
        <w:rPr>
          <w:rFonts w:eastAsia="Calibri"/>
          <w:sz w:val="22"/>
          <w:szCs w:val="22"/>
          <w:lang w:eastAsia="en-US"/>
        </w:rPr>
        <w:t>8530000-2 - usługi pracy społecznej i podobnej</w:t>
      </w:r>
    </w:p>
    <w:p w:rsidR="00A761E0" w:rsidRPr="002B756E" w:rsidRDefault="00A761E0">
      <w:pPr>
        <w:pStyle w:val="Domylny"/>
        <w:tabs>
          <w:tab w:val="left" w:pos="568"/>
        </w:tabs>
        <w:spacing w:line="276" w:lineRule="auto"/>
        <w:ind w:left="284"/>
        <w:jc w:val="both"/>
      </w:pPr>
    </w:p>
    <w:p w:rsidR="00A761E0" w:rsidRPr="002B756E" w:rsidRDefault="0055669F">
      <w:pPr>
        <w:pStyle w:val="Domylny"/>
        <w:tabs>
          <w:tab w:val="left" w:pos="568"/>
        </w:tabs>
        <w:spacing w:line="276" w:lineRule="auto"/>
        <w:ind w:left="284"/>
        <w:jc w:val="both"/>
      </w:pPr>
      <w:r w:rsidRPr="002B756E">
        <w:rPr>
          <w:rFonts w:eastAsia="Calibri"/>
          <w:b/>
          <w:sz w:val="22"/>
          <w:szCs w:val="22"/>
          <w:lang w:eastAsia="en-US"/>
        </w:rPr>
        <w:t xml:space="preserve">Podstawa prawna: </w:t>
      </w:r>
    </w:p>
    <w:p w:rsidR="00A761E0" w:rsidRPr="002B756E" w:rsidRDefault="0055669F">
      <w:pPr>
        <w:pStyle w:val="Domylny"/>
        <w:tabs>
          <w:tab w:val="left" w:pos="568"/>
        </w:tabs>
        <w:spacing w:line="276" w:lineRule="auto"/>
        <w:ind w:left="284"/>
        <w:jc w:val="both"/>
      </w:pPr>
      <w:r w:rsidRPr="002B756E">
        <w:rPr>
          <w:rFonts w:eastAsia="Calibri"/>
          <w:sz w:val="22"/>
          <w:szCs w:val="22"/>
          <w:lang w:eastAsia="en-US"/>
        </w:rPr>
        <w:t>Zamówienie powyżej 50 tys. PLN netto udzielane jest zgodnie z zasadą konkurencyjności oraz podlega przepisom ustawy Prawo Zamówień Publicznych</w:t>
      </w:r>
      <w:r w:rsidR="00F938AC">
        <w:rPr>
          <w:rFonts w:eastAsia="Calibri"/>
          <w:sz w:val="22"/>
          <w:szCs w:val="22"/>
          <w:lang w:eastAsia="en-US"/>
        </w:rPr>
        <w:t>. D</w:t>
      </w:r>
      <w:r w:rsidR="00B26BFC">
        <w:rPr>
          <w:rFonts w:eastAsia="Calibri"/>
          <w:sz w:val="22"/>
          <w:szCs w:val="22"/>
          <w:lang w:eastAsia="en-US"/>
        </w:rPr>
        <w:t>okumentem regulującym są</w:t>
      </w:r>
      <w:r w:rsidRPr="002B756E">
        <w:rPr>
          <w:rFonts w:eastAsia="Calibri"/>
          <w:sz w:val="22"/>
          <w:szCs w:val="22"/>
          <w:lang w:eastAsia="en-US"/>
        </w:rPr>
        <w:t xml:space="preserve"> </w:t>
      </w:r>
      <w:r w:rsidRPr="002B756E">
        <w:rPr>
          <w:rFonts w:eastAsia="Calibri"/>
          <w:i/>
          <w:sz w:val="22"/>
          <w:szCs w:val="22"/>
          <w:lang w:eastAsia="en-US"/>
        </w:rPr>
        <w:t>Wytyczne w zakresie kwalifikowalności wydatków w ramach Europejskiego Funduszu Rozwoju Regionalnego, Europejskiego Funduszu Społecznego oraz Funduszu Spójności na lata 2014-2020.</w:t>
      </w:r>
    </w:p>
    <w:p w:rsidR="00A761E0" w:rsidRPr="002B756E" w:rsidRDefault="00A761E0">
      <w:pPr>
        <w:pStyle w:val="Domylny"/>
        <w:tabs>
          <w:tab w:val="left" w:pos="568"/>
        </w:tabs>
        <w:spacing w:line="276" w:lineRule="auto"/>
        <w:ind w:left="284"/>
        <w:jc w:val="both"/>
      </w:pPr>
    </w:p>
    <w:p w:rsidR="00A761E0" w:rsidRPr="002B756E" w:rsidRDefault="0055669F">
      <w:pPr>
        <w:pStyle w:val="Domylny"/>
        <w:tabs>
          <w:tab w:val="left" w:pos="568"/>
        </w:tabs>
        <w:spacing w:line="276" w:lineRule="auto"/>
        <w:ind w:left="284"/>
        <w:jc w:val="both"/>
      </w:pPr>
      <w:r w:rsidRPr="002B756E">
        <w:rPr>
          <w:rFonts w:eastAsia="Calibri"/>
          <w:b/>
          <w:bCs/>
          <w:sz w:val="22"/>
          <w:szCs w:val="22"/>
          <w:lang w:eastAsia="en-US"/>
        </w:rPr>
        <w:t>Zasady świadczenia usługi (zadań)</w:t>
      </w:r>
      <w:r w:rsidRPr="002B756E">
        <w:rPr>
          <w:rFonts w:eastAsia="Calibri"/>
          <w:b/>
          <w:bCs/>
          <w:color w:val="00B0F0"/>
          <w:sz w:val="22"/>
          <w:szCs w:val="22"/>
          <w:lang w:eastAsia="en-US"/>
        </w:rPr>
        <w:t xml:space="preserve"> </w:t>
      </w:r>
      <w:r w:rsidRPr="002B756E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przez </w:t>
      </w:r>
      <w:r w:rsidR="00223FFE">
        <w:rPr>
          <w:rFonts w:eastAsia="Calibri"/>
          <w:b/>
          <w:bCs/>
          <w:color w:val="000000"/>
          <w:sz w:val="22"/>
          <w:szCs w:val="22"/>
          <w:lang w:eastAsia="en-US"/>
        </w:rPr>
        <w:t>Opiekuna osób starszych i niepełnosprawnych:</w:t>
      </w:r>
    </w:p>
    <w:p w:rsidR="00A761E0" w:rsidRPr="002B756E" w:rsidRDefault="00223FFE">
      <w:pPr>
        <w:pStyle w:val="Domylny"/>
        <w:numPr>
          <w:ilvl w:val="0"/>
          <w:numId w:val="10"/>
        </w:numPr>
        <w:tabs>
          <w:tab w:val="left" w:pos="284"/>
        </w:tabs>
        <w:spacing w:after="200" w:line="276" w:lineRule="auto"/>
        <w:jc w:val="both"/>
      </w:pPr>
      <w:r>
        <w:rPr>
          <w:rFonts w:eastAsia="Calibri"/>
          <w:sz w:val="22"/>
          <w:szCs w:val="22"/>
          <w:lang w:eastAsia="en-US"/>
        </w:rPr>
        <w:t>Opiekun osób starszych i niepełnosprawnych</w:t>
      </w:r>
      <w:r w:rsidR="0055669F" w:rsidRPr="002B756E">
        <w:rPr>
          <w:rFonts w:eastAsia="Calibri"/>
          <w:sz w:val="22"/>
          <w:szCs w:val="22"/>
          <w:lang w:eastAsia="en-US"/>
        </w:rPr>
        <w:t xml:space="preserve"> pokrywa koszty związane z dojazdem do miejsca świadczenia usług oraz ewentualnym noclegiem,</w:t>
      </w:r>
    </w:p>
    <w:p w:rsidR="00A761E0" w:rsidRPr="002B756E" w:rsidRDefault="00223FFE">
      <w:pPr>
        <w:pStyle w:val="Domylny"/>
        <w:numPr>
          <w:ilvl w:val="0"/>
          <w:numId w:val="10"/>
        </w:numPr>
        <w:tabs>
          <w:tab w:val="left" w:pos="284"/>
        </w:tabs>
        <w:spacing w:after="200" w:line="276" w:lineRule="auto"/>
        <w:jc w:val="both"/>
      </w:pPr>
      <w:r>
        <w:rPr>
          <w:rFonts w:eastAsia="Calibri"/>
          <w:sz w:val="22"/>
          <w:szCs w:val="22"/>
          <w:lang w:eastAsia="en-US"/>
        </w:rPr>
        <w:t>Opiekun osób starszych i niepełnosprawnych</w:t>
      </w:r>
      <w:r w:rsidRPr="002B756E">
        <w:rPr>
          <w:rFonts w:eastAsia="Calibri"/>
          <w:sz w:val="22"/>
          <w:szCs w:val="22"/>
          <w:lang w:eastAsia="en-US"/>
        </w:rPr>
        <w:t xml:space="preserve"> </w:t>
      </w:r>
      <w:r w:rsidR="0055669F" w:rsidRPr="002B756E">
        <w:rPr>
          <w:rFonts w:eastAsia="Calibri"/>
          <w:sz w:val="22"/>
          <w:szCs w:val="22"/>
          <w:lang w:eastAsia="en-US"/>
        </w:rPr>
        <w:t xml:space="preserve">ma obowiązek poinformowania uczestników/uczestniczek o współfinansowaniu </w:t>
      </w:r>
      <w:r w:rsidR="004F5D62">
        <w:rPr>
          <w:rFonts w:eastAsia="Calibri"/>
          <w:sz w:val="22"/>
          <w:szCs w:val="22"/>
          <w:lang w:eastAsia="en-US"/>
        </w:rPr>
        <w:t>uczestnictwa w projekcie i usług w nim oferowanych</w:t>
      </w:r>
      <w:r w:rsidR="0055669F" w:rsidRPr="002B756E">
        <w:rPr>
          <w:rFonts w:eastAsia="Calibri"/>
          <w:color w:val="00B0F0"/>
          <w:sz w:val="22"/>
          <w:szCs w:val="22"/>
          <w:lang w:eastAsia="en-US"/>
        </w:rPr>
        <w:t xml:space="preserve"> </w:t>
      </w:r>
      <w:r w:rsidR="0055669F" w:rsidRPr="002B756E">
        <w:rPr>
          <w:rFonts w:eastAsia="Calibri"/>
          <w:sz w:val="22"/>
          <w:szCs w:val="22"/>
          <w:lang w:eastAsia="en-US"/>
        </w:rPr>
        <w:t>ze środków Unii Europejskiej w ramach Europejskiego Funduszu Społecznego,</w:t>
      </w:r>
    </w:p>
    <w:p w:rsidR="00A761E0" w:rsidRPr="002B756E" w:rsidRDefault="00223FFE">
      <w:pPr>
        <w:pStyle w:val="Domylny"/>
        <w:numPr>
          <w:ilvl w:val="0"/>
          <w:numId w:val="10"/>
        </w:numPr>
        <w:tabs>
          <w:tab w:val="left" w:pos="284"/>
        </w:tabs>
        <w:spacing w:after="200" w:line="276" w:lineRule="auto"/>
        <w:jc w:val="both"/>
      </w:pPr>
      <w:r>
        <w:rPr>
          <w:rFonts w:eastAsia="Calibri"/>
          <w:sz w:val="22"/>
          <w:szCs w:val="22"/>
          <w:lang w:eastAsia="en-US"/>
        </w:rPr>
        <w:t>Opiekun osób starszych i niepełnosprawnych</w:t>
      </w:r>
      <w:r w:rsidRPr="002B756E">
        <w:rPr>
          <w:rFonts w:eastAsia="Calibri"/>
          <w:sz w:val="22"/>
          <w:szCs w:val="22"/>
          <w:lang w:eastAsia="en-US"/>
        </w:rPr>
        <w:t xml:space="preserve"> </w:t>
      </w:r>
      <w:r w:rsidR="0055669F" w:rsidRPr="002B756E">
        <w:rPr>
          <w:rFonts w:eastAsia="Calibri"/>
          <w:sz w:val="22"/>
          <w:szCs w:val="22"/>
          <w:lang w:eastAsia="en-US"/>
        </w:rPr>
        <w:t xml:space="preserve">po zakończeniu </w:t>
      </w:r>
      <w:r w:rsidR="0055669F" w:rsidRPr="002B756E">
        <w:rPr>
          <w:rFonts w:eastAsia="Calibri"/>
          <w:color w:val="000000"/>
          <w:sz w:val="22"/>
          <w:szCs w:val="22"/>
          <w:lang w:eastAsia="en-US"/>
        </w:rPr>
        <w:t>spotkań</w:t>
      </w:r>
      <w:r w:rsidR="0055669F" w:rsidRPr="002B756E">
        <w:rPr>
          <w:rFonts w:eastAsia="Calibri"/>
          <w:sz w:val="22"/>
          <w:szCs w:val="22"/>
          <w:lang w:eastAsia="en-US"/>
        </w:rPr>
        <w:t xml:space="preserve"> współpracuje z kadrą projektu w zakresie rekomendowania kierunków wsparcia osób/grup uczestniczących w </w:t>
      </w:r>
      <w:r w:rsidR="00D25A5A" w:rsidRPr="002B756E">
        <w:rPr>
          <w:rFonts w:eastAsia="Calibri"/>
          <w:sz w:val="22"/>
          <w:szCs w:val="22"/>
          <w:lang w:eastAsia="en-US"/>
        </w:rPr>
        <w:t>spotkani</w:t>
      </w:r>
      <w:r w:rsidR="009373B2" w:rsidRPr="002B756E">
        <w:rPr>
          <w:rFonts w:eastAsia="Calibri"/>
          <w:sz w:val="22"/>
          <w:szCs w:val="22"/>
          <w:lang w:eastAsia="en-US"/>
        </w:rPr>
        <w:t>ach</w:t>
      </w:r>
      <w:r w:rsidR="0055669F" w:rsidRPr="002B756E">
        <w:rPr>
          <w:rFonts w:eastAsia="Calibri"/>
          <w:sz w:val="22"/>
          <w:szCs w:val="22"/>
          <w:lang w:eastAsia="en-US"/>
        </w:rPr>
        <w:t>.</w:t>
      </w:r>
    </w:p>
    <w:p w:rsidR="00A761E0" w:rsidRPr="002B756E" w:rsidRDefault="0055669F">
      <w:pPr>
        <w:pStyle w:val="Domylny"/>
        <w:tabs>
          <w:tab w:val="left" w:pos="568"/>
        </w:tabs>
        <w:spacing w:line="276" w:lineRule="auto"/>
        <w:ind w:left="284"/>
        <w:jc w:val="both"/>
      </w:pPr>
      <w:r w:rsidRPr="002B756E">
        <w:rPr>
          <w:rFonts w:eastAsia="Calibri"/>
          <w:b/>
          <w:sz w:val="22"/>
          <w:szCs w:val="22"/>
          <w:lang w:eastAsia="en-US"/>
        </w:rPr>
        <w:t xml:space="preserve">Dodatkowe wymagania od </w:t>
      </w:r>
      <w:r w:rsidR="00171323">
        <w:rPr>
          <w:rFonts w:eastAsia="Calibri"/>
          <w:b/>
          <w:sz w:val="22"/>
          <w:szCs w:val="22"/>
          <w:lang w:eastAsia="en-US"/>
        </w:rPr>
        <w:t>opiekuna osób starszych i niepełnosprawnych</w:t>
      </w:r>
      <w:r w:rsidRPr="002B756E">
        <w:rPr>
          <w:rFonts w:eastAsia="Calibri"/>
          <w:b/>
          <w:sz w:val="22"/>
          <w:szCs w:val="22"/>
          <w:lang w:eastAsia="en-US"/>
        </w:rPr>
        <w:t xml:space="preserve">: </w:t>
      </w:r>
    </w:p>
    <w:p w:rsidR="00A761E0" w:rsidRPr="002B756E" w:rsidRDefault="0055669F">
      <w:pPr>
        <w:pStyle w:val="Domylny"/>
        <w:tabs>
          <w:tab w:val="left" w:pos="568"/>
        </w:tabs>
        <w:spacing w:line="276" w:lineRule="auto"/>
        <w:ind w:left="284"/>
        <w:jc w:val="both"/>
      </w:pPr>
      <w:r w:rsidRPr="002B756E">
        <w:rPr>
          <w:rFonts w:eastAsia="Calibri"/>
          <w:sz w:val="22"/>
          <w:szCs w:val="22"/>
          <w:lang w:eastAsia="en-US"/>
        </w:rPr>
        <w:t xml:space="preserve">- </w:t>
      </w:r>
      <w:r w:rsidRPr="002B756E">
        <w:rPr>
          <w:rFonts w:eastAsia="Calibri"/>
          <w:sz w:val="22"/>
          <w:szCs w:val="22"/>
          <w:lang w:eastAsia="en-US"/>
        </w:rPr>
        <w:tab/>
        <w:t>Terminowa realizacja powierzonego zadania;</w:t>
      </w:r>
    </w:p>
    <w:p w:rsidR="00A761E0" w:rsidRPr="002B756E" w:rsidRDefault="00223FFE">
      <w:pPr>
        <w:pStyle w:val="Domylny"/>
        <w:tabs>
          <w:tab w:val="left" w:pos="988"/>
        </w:tabs>
        <w:spacing w:line="276" w:lineRule="auto"/>
        <w:ind w:left="704" w:hanging="420"/>
        <w:jc w:val="both"/>
      </w:pPr>
      <w:r>
        <w:rPr>
          <w:rFonts w:eastAsia="Calibri"/>
          <w:sz w:val="22"/>
          <w:szCs w:val="22"/>
          <w:lang w:eastAsia="en-US"/>
        </w:rPr>
        <w:t xml:space="preserve">-   </w:t>
      </w:r>
      <w:r w:rsidR="0055669F" w:rsidRPr="002B756E">
        <w:rPr>
          <w:rFonts w:eastAsia="Calibri"/>
          <w:sz w:val="22"/>
          <w:szCs w:val="22"/>
          <w:lang w:eastAsia="en-US"/>
        </w:rPr>
        <w:t>Informowanie w formie ustnej lub elektronicznej o występując</w:t>
      </w:r>
      <w:r>
        <w:rPr>
          <w:rFonts w:eastAsia="Calibri"/>
          <w:sz w:val="22"/>
          <w:szCs w:val="22"/>
          <w:lang w:eastAsia="en-US"/>
        </w:rPr>
        <w:t xml:space="preserve">ych problemach i trudnościach w </w:t>
      </w:r>
      <w:r w:rsidR="0055669F" w:rsidRPr="002B756E">
        <w:rPr>
          <w:rFonts w:eastAsia="Calibri"/>
          <w:sz w:val="22"/>
          <w:szCs w:val="22"/>
          <w:lang w:eastAsia="en-US"/>
        </w:rPr>
        <w:t>realizacji zadania;</w:t>
      </w:r>
    </w:p>
    <w:p w:rsidR="00A761E0" w:rsidRPr="002B756E" w:rsidRDefault="0055669F">
      <w:pPr>
        <w:pStyle w:val="Domylny"/>
        <w:tabs>
          <w:tab w:val="left" w:pos="568"/>
        </w:tabs>
        <w:spacing w:line="276" w:lineRule="auto"/>
        <w:ind w:left="284"/>
        <w:jc w:val="both"/>
      </w:pPr>
      <w:r w:rsidRPr="002B756E">
        <w:rPr>
          <w:rFonts w:eastAsia="Calibri"/>
          <w:sz w:val="22"/>
          <w:szCs w:val="22"/>
          <w:lang w:eastAsia="en-US"/>
        </w:rPr>
        <w:t xml:space="preserve">- </w:t>
      </w:r>
      <w:r w:rsidRPr="002B756E">
        <w:rPr>
          <w:rFonts w:eastAsia="Calibri"/>
          <w:sz w:val="22"/>
          <w:szCs w:val="22"/>
          <w:lang w:eastAsia="en-US"/>
        </w:rPr>
        <w:tab/>
        <w:t>Prowadzenie i bieżące przekazywanie dokumentacji związanej z prowadzonym zadaniem;</w:t>
      </w:r>
    </w:p>
    <w:p w:rsidR="00A761E0" w:rsidRPr="00EF4F44" w:rsidRDefault="00223FFE">
      <w:pPr>
        <w:pStyle w:val="Domylny"/>
        <w:tabs>
          <w:tab w:val="left" w:pos="988"/>
        </w:tabs>
        <w:spacing w:line="276" w:lineRule="auto"/>
        <w:ind w:left="704" w:hanging="420"/>
        <w:jc w:val="both"/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55669F" w:rsidRPr="002B756E">
        <w:rPr>
          <w:rFonts w:eastAsia="Calibri"/>
          <w:sz w:val="22"/>
          <w:szCs w:val="22"/>
          <w:lang w:eastAsia="en-US"/>
        </w:rPr>
        <w:t xml:space="preserve">Prowadzenie </w:t>
      </w:r>
      <w:r w:rsidR="0055669F" w:rsidRPr="002B756E">
        <w:rPr>
          <w:rFonts w:eastAsia="Calibri"/>
          <w:color w:val="000000"/>
          <w:sz w:val="22"/>
          <w:szCs w:val="22"/>
          <w:lang w:eastAsia="en-US"/>
        </w:rPr>
        <w:t>miesięcznej ewidencji godzin i zadań wykonywanych na rzecz projektu i </w:t>
      </w:r>
      <w:r w:rsidR="00EF4F44">
        <w:rPr>
          <w:rFonts w:eastAsia="Calibri"/>
          <w:color w:val="000000"/>
          <w:sz w:val="22"/>
          <w:szCs w:val="22"/>
          <w:lang w:eastAsia="en-US"/>
        </w:rPr>
        <w:t>przekazywanie jej Zamawiającemu</w:t>
      </w:r>
      <w:r w:rsidR="00EF4F44">
        <w:rPr>
          <w:rFonts w:eastAsia="Calibri"/>
          <w:sz w:val="22"/>
          <w:szCs w:val="22"/>
          <w:lang w:eastAsia="en-US"/>
        </w:rPr>
        <w:t>.</w:t>
      </w:r>
    </w:p>
    <w:p w:rsidR="00A761E0" w:rsidRPr="002B756E" w:rsidRDefault="00A761E0">
      <w:pPr>
        <w:pStyle w:val="Domylny"/>
        <w:tabs>
          <w:tab w:val="left" w:pos="568"/>
        </w:tabs>
        <w:spacing w:line="276" w:lineRule="auto"/>
        <w:ind w:left="284"/>
        <w:jc w:val="both"/>
      </w:pPr>
    </w:p>
    <w:p w:rsidR="00A761E0" w:rsidRPr="002B756E" w:rsidRDefault="0055669F">
      <w:pPr>
        <w:pStyle w:val="Domylny"/>
        <w:keepNext/>
        <w:numPr>
          <w:ilvl w:val="0"/>
          <w:numId w:val="2"/>
        </w:numPr>
        <w:tabs>
          <w:tab w:val="left" w:pos="284"/>
        </w:tabs>
        <w:spacing w:after="200" w:line="276" w:lineRule="auto"/>
      </w:pPr>
      <w:bookmarkStart w:id="1" w:name="_Toc232315056"/>
      <w:bookmarkEnd w:id="1"/>
      <w:r w:rsidRPr="002B756E">
        <w:rPr>
          <w:b/>
          <w:bCs/>
          <w:sz w:val="22"/>
          <w:szCs w:val="22"/>
        </w:rPr>
        <w:t>Termin wykonania zamówienia.</w:t>
      </w:r>
    </w:p>
    <w:p w:rsidR="002B756E" w:rsidRDefault="0055669F">
      <w:pPr>
        <w:pStyle w:val="Domylny"/>
        <w:tabs>
          <w:tab w:val="left" w:pos="284"/>
          <w:tab w:val="left" w:pos="3240"/>
          <w:tab w:val="left" w:pos="9900"/>
        </w:tabs>
        <w:spacing w:line="276" w:lineRule="auto"/>
        <w:ind w:right="21"/>
        <w:jc w:val="both"/>
        <w:rPr>
          <w:sz w:val="22"/>
          <w:szCs w:val="22"/>
        </w:rPr>
      </w:pPr>
      <w:r w:rsidRPr="002B756E">
        <w:rPr>
          <w:sz w:val="22"/>
          <w:szCs w:val="22"/>
        </w:rPr>
        <w:t xml:space="preserve">Termin realizacji: </w:t>
      </w:r>
      <w:r w:rsidR="00EF4F44" w:rsidRPr="00AB5CFE">
        <w:rPr>
          <w:rFonts w:eastAsia="Calibri"/>
          <w:b/>
          <w:sz w:val="22"/>
          <w:szCs w:val="22"/>
          <w:lang w:eastAsia="en-US"/>
        </w:rPr>
        <w:t>Zadanie 2</w:t>
      </w:r>
      <w:r w:rsidR="00EF4F44" w:rsidRPr="002B756E">
        <w:rPr>
          <w:sz w:val="22"/>
          <w:szCs w:val="22"/>
        </w:rPr>
        <w:t xml:space="preserve"> </w:t>
      </w:r>
      <w:r w:rsidR="00EF4F44">
        <w:rPr>
          <w:sz w:val="22"/>
          <w:szCs w:val="22"/>
        </w:rPr>
        <w:t xml:space="preserve"> -  terminy </w:t>
      </w:r>
      <w:r w:rsidR="00EF4F44" w:rsidRPr="002B756E">
        <w:rPr>
          <w:rFonts w:eastAsia="Calibri"/>
          <w:sz w:val="22"/>
          <w:szCs w:val="22"/>
          <w:lang w:eastAsia="en-US"/>
        </w:rPr>
        <w:t xml:space="preserve">od </w:t>
      </w:r>
      <w:r w:rsidR="00EF4F44">
        <w:rPr>
          <w:rFonts w:eastAsia="Calibri"/>
          <w:sz w:val="22"/>
          <w:szCs w:val="22"/>
          <w:lang w:eastAsia="en-US"/>
        </w:rPr>
        <w:t>lipca</w:t>
      </w:r>
      <w:r w:rsidR="00EF4F44" w:rsidRPr="002B756E">
        <w:rPr>
          <w:rFonts w:eastAsia="Calibri"/>
          <w:sz w:val="22"/>
          <w:szCs w:val="22"/>
          <w:lang w:eastAsia="en-US"/>
        </w:rPr>
        <w:t xml:space="preserve"> 201</w:t>
      </w:r>
      <w:r w:rsidR="00EF4F44">
        <w:rPr>
          <w:rFonts w:eastAsia="Calibri"/>
          <w:sz w:val="22"/>
          <w:szCs w:val="22"/>
          <w:lang w:eastAsia="en-US"/>
        </w:rPr>
        <w:t xml:space="preserve">9 r. </w:t>
      </w:r>
      <w:r w:rsidR="00EF4F44" w:rsidRPr="002B756E">
        <w:rPr>
          <w:rFonts w:eastAsia="Calibri"/>
          <w:sz w:val="22"/>
          <w:szCs w:val="22"/>
          <w:lang w:eastAsia="en-US"/>
        </w:rPr>
        <w:t>do kwietnia</w:t>
      </w:r>
      <w:r w:rsidR="00EF4F44">
        <w:rPr>
          <w:rFonts w:eastAsia="Calibri"/>
          <w:sz w:val="22"/>
          <w:szCs w:val="22"/>
          <w:lang w:eastAsia="en-US"/>
        </w:rPr>
        <w:t xml:space="preserve"> 2020 </w:t>
      </w:r>
      <w:r w:rsidR="00EF4F44" w:rsidRPr="002B756E">
        <w:rPr>
          <w:rFonts w:eastAsia="Calibri"/>
          <w:sz w:val="22"/>
          <w:szCs w:val="22"/>
          <w:lang w:eastAsia="en-US"/>
        </w:rPr>
        <w:t>r.</w:t>
      </w:r>
      <w:r w:rsidR="00EF4F44">
        <w:rPr>
          <w:rFonts w:eastAsia="Calibri"/>
          <w:sz w:val="22"/>
          <w:szCs w:val="22"/>
          <w:lang w:eastAsia="en-US"/>
        </w:rPr>
        <w:t xml:space="preserve">/ od lipca 2020 r. do kwietnia 2021 r./ od lipca 2021 r. do kwietnia 2022 r. </w:t>
      </w:r>
      <w:r w:rsidRPr="002B756E">
        <w:rPr>
          <w:sz w:val="22"/>
          <w:szCs w:val="22"/>
        </w:rPr>
        <w:t>(dokładne terminy i szczegółowy plan działań zostaną omówione po rozpoczęciu współpracy).</w:t>
      </w:r>
    </w:p>
    <w:p w:rsidR="00171323" w:rsidRDefault="00171323">
      <w:pPr>
        <w:pStyle w:val="Domylny"/>
        <w:tabs>
          <w:tab w:val="left" w:pos="284"/>
          <w:tab w:val="left" w:pos="3240"/>
          <w:tab w:val="left" w:pos="9900"/>
        </w:tabs>
        <w:spacing w:line="276" w:lineRule="auto"/>
        <w:ind w:right="21"/>
        <w:jc w:val="both"/>
      </w:pPr>
    </w:p>
    <w:p w:rsidR="00171323" w:rsidRPr="002B756E" w:rsidRDefault="00171323">
      <w:pPr>
        <w:pStyle w:val="Domylny"/>
        <w:tabs>
          <w:tab w:val="left" w:pos="284"/>
          <w:tab w:val="left" w:pos="3240"/>
          <w:tab w:val="left" w:pos="9900"/>
        </w:tabs>
        <w:spacing w:line="276" w:lineRule="auto"/>
        <w:ind w:right="21"/>
        <w:jc w:val="both"/>
      </w:pPr>
    </w:p>
    <w:p w:rsidR="00A761E0" w:rsidRPr="002B756E" w:rsidRDefault="0055669F">
      <w:pPr>
        <w:pStyle w:val="Domylny"/>
        <w:keepNext/>
        <w:numPr>
          <w:ilvl w:val="0"/>
          <w:numId w:val="2"/>
        </w:numPr>
        <w:tabs>
          <w:tab w:val="left" w:pos="284"/>
        </w:tabs>
        <w:spacing w:after="200" w:line="276" w:lineRule="auto"/>
        <w:jc w:val="both"/>
      </w:pPr>
      <w:bookmarkStart w:id="2" w:name="_Toc232315057"/>
      <w:bookmarkEnd w:id="2"/>
      <w:r w:rsidRPr="002B756E">
        <w:rPr>
          <w:b/>
          <w:bCs/>
          <w:sz w:val="22"/>
          <w:szCs w:val="22"/>
        </w:rPr>
        <w:lastRenderedPageBreak/>
        <w:t>Warunki udziału w postępowaniu.</w:t>
      </w:r>
    </w:p>
    <w:p w:rsidR="00463B71" w:rsidRPr="00463B71" w:rsidRDefault="0055669F" w:rsidP="00463B71">
      <w:pPr>
        <w:pStyle w:val="Akapitzlist"/>
        <w:numPr>
          <w:ilvl w:val="0"/>
          <w:numId w:val="1"/>
        </w:numPr>
        <w:ind w:right="-426"/>
        <w:jc w:val="both"/>
        <w:rPr>
          <w:rFonts w:ascii="Times New Roman" w:hAnsi="Times New Roman"/>
        </w:rPr>
      </w:pPr>
      <w:r w:rsidRPr="002B756E">
        <w:rPr>
          <w:rFonts w:ascii="Times New Roman" w:hAnsi="Times New Roman"/>
        </w:rPr>
        <w:t xml:space="preserve">Wykształcenie </w:t>
      </w:r>
      <w:r w:rsidR="00463B71">
        <w:rPr>
          <w:rFonts w:ascii="Times New Roman" w:hAnsi="Times New Roman"/>
        </w:rPr>
        <w:t>min. średnie</w:t>
      </w:r>
      <w:r w:rsidRPr="002B756E">
        <w:rPr>
          <w:rFonts w:ascii="Times New Roman" w:hAnsi="Times New Roman"/>
          <w:color w:val="00B0F0"/>
        </w:rPr>
        <w:t xml:space="preserve"> </w:t>
      </w:r>
      <w:r w:rsidR="003D440F">
        <w:rPr>
          <w:rFonts w:ascii="Times New Roman" w:hAnsi="Times New Roman"/>
        </w:rPr>
        <w:t>(</w:t>
      </w:r>
      <w:r w:rsidRPr="002B756E">
        <w:rPr>
          <w:rFonts w:ascii="Times New Roman" w:hAnsi="Times New Roman"/>
          <w:color w:val="000000"/>
        </w:rPr>
        <w:t>preferowane wykształcenie</w:t>
      </w:r>
      <w:r w:rsidR="00463B71">
        <w:rPr>
          <w:rFonts w:ascii="Times New Roman" w:hAnsi="Times New Roman"/>
          <w:color w:val="000000"/>
        </w:rPr>
        <w:t xml:space="preserve"> o specjalizacji związanej z opieką osób starszych, niepełnosprawnością lub rehabilitacją</w:t>
      </w:r>
      <w:r w:rsidR="003D440F" w:rsidRPr="00463B71">
        <w:rPr>
          <w:rFonts w:ascii="Times New Roman" w:hAnsi="Times New Roman"/>
          <w:color w:val="000000"/>
        </w:rPr>
        <w:t>)</w:t>
      </w:r>
      <w:r w:rsidR="00463B71">
        <w:rPr>
          <w:rFonts w:ascii="Times New Roman" w:hAnsi="Times New Roman"/>
          <w:color w:val="000000"/>
        </w:rPr>
        <w:t>;</w:t>
      </w:r>
    </w:p>
    <w:p w:rsidR="00A761E0" w:rsidRPr="002B756E" w:rsidRDefault="0055669F">
      <w:pPr>
        <w:pStyle w:val="Akapitzlist"/>
        <w:numPr>
          <w:ilvl w:val="0"/>
          <w:numId w:val="1"/>
        </w:numPr>
        <w:ind w:right="-426"/>
        <w:jc w:val="both"/>
        <w:rPr>
          <w:rFonts w:ascii="Times New Roman" w:hAnsi="Times New Roman"/>
        </w:rPr>
      </w:pPr>
      <w:r w:rsidRPr="002B756E">
        <w:rPr>
          <w:rFonts w:ascii="Times New Roman" w:hAnsi="Times New Roman"/>
        </w:rPr>
        <w:t>Posiadanie pełnej zdolność do czynności prawnych, korzysta z pełni praw publicznych nie jest skazany prawomocnym wyrokiem sądu za przestępstwo umyślne ścigane z oskarżenia publicznego, lub umyślne przestępstwo skarbowe, oraz cieszy się nieposzlakowaną opinią,</w:t>
      </w:r>
    </w:p>
    <w:p w:rsidR="00B0479B" w:rsidRPr="002B756E" w:rsidRDefault="00D441A6" w:rsidP="00463B71">
      <w:pPr>
        <w:pStyle w:val="Akapitzlist"/>
        <w:numPr>
          <w:ilvl w:val="0"/>
          <w:numId w:val="1"/>
        </w:numPr>
        <w:ind w:right="-426"/>
        <w:jc w:val="both"/>
        <w:rPr>
          <w:rFonts w:ascii="Times New Roman" w:hAnsi="Times New Roman"/>
        </w:rPr>
      </w:pPr>
      <w:r w:rsidRPr="002B756E">
        <w:rPr>
          <w:rFonts w:ascii="Times New Roman" w:hAnsi="Times New Roman"/>
        </w:rPr>
        <w:t>Oświadczenie o b</w:t>
      </w:r>
      <w:r w:rsidR="0055669F" w:rsidRPr="002B756E">
        <w:rPr>
          <w:rFonts w:ascii="Times New Roman" w:hAnsi="Times New Roman"/>
        </w:rPr>
        <w:t>rak</w:t>
      </w:r>
      <w:r w:rsidRPr="002B756E">
        <w:rPr>
          <w:rFonts w:ascii="Times New Roman" w:hAnsi="Times New Roman"/>
        </w:rPr>
        <w:t>u</w:t>
      </w:r>
      <w:r w:rsidR="0055669F" w:rsidRPr="002B756E">
        <w:rPr>
          <w:rFonts w:ascii="Times New Roman" w:hAnsi="Times New Roman"/>
        </w:rPr>
        <w:t xml:space="preserve"> przeciwwskazań zdrowotnych do wykonywania pracy na stanowisku</w:t>
      </w:r>
      <w:r w:rsidR="00463B71" w:rsidRPr="00463B71">
        <w:t xml:space="preserve"> </w:t>
      </w:r>
      <w:r w:rsidR="00463B71">
        <w:rPr>
          <w:rFonts w:ascii="Times New Roman" w:hAnsi="Times New Roman"/>
        </w:rPr>
        <w:t xml:space="preserve"> </w:t>
      </w:r>
      <w:r w:rsidR="00463B71" w:rsidRPr="00463B71">
        <w:rPr>
          <w:rFonts w:ascii="Times New Roman" w:hAnsi="Times New Roman"/>
        </w:rPr>
        <w:tab/>
        <w:t>Opiekun</w:t>
      </w:r>
      <w:r w:rsidR="00463B71">
        <w:rPr>
          <w:rFonts w:ascii="Times New Roman" w:hAnsi="Times New Roman"/>
        </w:rPr>
        <w:t>a</w:t>
      </w:r>
      <w:r w:rsidR="00463B71" w:rsidRPr="00463B71">
        <w:rPr>
          <w:rFonts w:ascii="Times New Roman" w:hAnsi="Times New Roman"/>
        </w:rPr>
        <w:t xml:space="preserve"> osób starszych i niepełnosprawnych</w:t>
      </w:r>
      <w:r w:rsidR="0055669F" w:rsidRPr="002B756E">
        <w:rPr>
          <w:rFonts w:ascii="Times New Roman" w:hAnsi="Times New Roman"/>
        </w:rPr>
        <w:t xml:space="preserve">. </w:t>
      </w:r>
    </w:p>
    <w:p w:rsidR="00A761E0" w:rsidRDefault="0055669F">
      <w:pPr>
        <w:pStyle w:val="Domylny"/>
        <w:rPr>
          <w:b/>
          <w:bCs/>
          <w:sz w:val="22"/>
          <w:szCs w:val="22"/>
        </w:rPr>
      </w:pPr>
      <w:r w:rsidRPr="002B756E">
        <w:rPr>
          <w:b/>
          <w:bCs/>
          <w:sz w:val="22"/>
          <w:szCs w:val="22"/>
        </w:rPr>
        <w:t>Wiedza i doświadczenie</w:t>
      </w:r>
    </w:p>
    <w:p w:rsidR="00EF4F44" w:rsidRPr="002B756E" w:rsidRDefault="00EF4F44">
      <w:pPr>
        <w:pStyle w:val="Domylny"/>
      </w:pPr>
    </w:p>
    <w:p w:rsidR="00A761E0" w:rsidRPr="002B756E" w:rsidRDefault="0055669F">
      <w:pPr>
        <w:pStyle w:val="Akapitzlist"/>
        <w:numPr>
          <w:ilvl w:val="0"/>
          <w:numId w:val="1"/>
        </w:numPr>
        <w:tabs>
          <w:tab w:val="left" w:pos="1069"/>
        </w:tabs>
        <w:ind w:right="-426"/>
        <w:jc w:val="both"/>
        <w:rPr>
          <w:rFonts w:ascii="Times New Roman" w:hAnsi="Times New Roman"/>
        </w:rPr>
      </w:pPr>
      <w:r w:rsidRPr="002B756E">
        <w:rPr>
          <w:rFonts w:ascii="Times New Roman" w:hAnsi="Times New Roman"/>
        </w:rPr>
        <w:t xml:space="preserve">Udokumentowane co najmniej </w:t>
      </w:r>
      <w:r w:rsidR="00EF4F44">
        <w:rPr>
          <w:rFonts w:ascii="Times New Roman" w:hAnsi="Times New Roman"/>
        </w:rPr>
        <w:t xml:space="preserve">roczne </w:t>
      </w:r>
      <w:r w:rsidRPr="002B756E">
        <w:rPr>
          <w:rFonts w:ascii="Times New Roman" w:hAnsi="Times New Roman"/>
        </w:rPr>
        <w:t>doświadczenie w pracy</w:t>
      </w:r>
      <w:r w:rsidR="005859E2">
        <w:rPr>
          <w:rFonts w:ascii="Times New Roman" w:hAnsi="Times New Roman"/>
        </w:rPr>
        <w:t xml:space="preserve"> z </w:t>
      </w:r>
      <w:r w:rsidR="00463B71">
        <w:rPr>
          <w:rFonts w:ascii="Times New Roman" w:hAnsi="Times New Roman"/>
        </w:rPr>
        <w:t>osobami niepełnosprawnymi lub starszymi.</w:t>
      </w:r>
    </w:p>
    <w:p w:rsidR="00A761E0" w:rsidRDefault="0055669F">
      <w:pPr>
        <w:pStyle w:val="Domylny"/>
        <w:rPr>
          <w:b/>
          <w:bCs/>
          <w:sz w:val="22"/>
          <w:szCs w:val="22"/>
        </w:rPr>
      </w:pPr>
      <w:r w:rsidRPr="002B756E">
        <w:rPr>
          <w:b/>
          <w:bCs/>
          <w:sz w:val="22"/>
          <w:szCs w:val="22"/>
        </w:rPr>
        <w:t>Dodatkowe warunki</w:t>
      </w:r>
    </w:p>
    <w:p w:rsidR="005859E2" w:rsidRPr="002B756E" w:rsidRDefault="005859E2">
      <w:pPr>
        <w:pStyle w:val="Domylny"/>
      </w:pPr>
    </w:p>
    <w:p w:rsidR="005859E2" w:rsidRPr="005859E2" w:rsidRDefault="0055669F" w:rsidP="005859E2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2B756E">
        <w:rPr>
          <w:rFonts w:ascii="Times New Roman" w:hAnsi="Times New Roman"/>
        </w:rPr>
        <w:t xml:space="preserve">Wymagania dodatkowe: </w:t>
      </w:r>
      <w:r w:rsidRPr="002B756E">
        <w:rPr>
          <w:rFonts w:ascii="Times New Roman" w:hAnsi="Times New Roman"/>
        </w:rPr>
        <w:br/>
        <w:t>a) umiejętność pracy indywidualnej oraz zespołowej ,</w:t>
      </w:r>
      <w:r w:rsidRPr="002B756E">
        <w:rPr>
          <w:rFonts w:ascii="Times New Roman" w:hAnsi="Times New Roman"/>
        </w:rPr>
        <w:br/>
        <w:t>b) odpowiedzialność, komunikatywność, rzetelność, samodzielność,</w:t>
      </w:r>
      <w:r w:rsidRPr="002B756E">
        <w:rPr>
          <w:rFonts w:ascii="Times New Roman" w:hAnsi="Times New Roman"/>
        </w:rPr>
        <w:br/>
        <w:t>c) dyspozycyjność,</w:t>
      </w:r>
      <w:r w:rsidRPr="002B756E">
        <w:rPr>
          <w:rFonts w:ascii="Times New Roman" w:hAnsi="Times New Roman"/>
        </w:rPr>
        <w:br/>
        <w:t>d) dokładność, rzet</w:t>
      </w:r>
      <w:r w:rsidR="005859E2">
        <w:rPr>
          <w:rFonts w:ascii="Times New Roman" w:hAnsi="Times New Roman"/>
        </w:rPr>
        <w:t>elność w wykonywaniu obowiązków.</w:t>
      </w:r>
      <w:r w:rsidR="005859E2" w:rsidRPr="005859E2">
        <w:rPr>
          <w:rFonts w:ascii="Times New Roman" w:hAnsi="Times New Roman"/>
        </w:rPr>
        <w:t xml:space="preserve"> </w:t>
      </w:r>
    </w:p>
    <w:p w:rsidR="00A761E0" w:rsidRPr="002B756E" w:rsidRDefault="0055669F">
      <w:pPr>
        <w:pStyle w:val="Domylny"/>
        <w:widowControl w:val="0"/>
        <w:tabs>
          <w:tab w:val="left" w:pos="567"/>
        </w:tabs>
        <w:spacing w:line="276" w:lineRule="auto"/>
        <w:jc w:val="both"/>
      </w:pPr>
      <w:r w:rsidRPr="002B756E">
        <w:rPr>
          <w:b/>
          <w:color w:val="000000"/>
          <w:sz w:val="22"/>
          <w:szCs w:val="22"/>
        </w:rPr>
        <w:t xml:space="preserve">Wymagania formalne niezbędne: </w:t>
      </w:r>
    </w:p>
    <w:p w:rsidR="00463B71" w:rsidRDefault="0055669F">
      <w:pPr>
        <w:pStyle w:val="Domylny"/>
        <w:widowControl w:val="0"/>
        <w:tabs>
          <w:tab w:val="left" w:pos="1134"/>
        </w:tabs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2B756E">
        <w:rPr>
          <w:color w:val="000000"/>
          <w:sz w:val="22"/>
          <w:szCs w:val="22"/>
        </w:rPr>
        <w:t xml:space="preserve">a) </w:t>
      </w:r>
      <w:r w:rsidR="00463B71" w:rsidRPr="002B756E">
        <w:t xml:space="preserve">Wykształcenie </w:t>
      </w:r>
      <w:r w:rsidR="00463B71">
        <w:t>min. średnie</w:t>
      </w:r>
      <w:r w:rsidR="00463B71" w:rsidRPr="002B756E">
        <w:rPr>
          <w:color w:val="00B0F0"/>
        </w:rPr>
        <w:t xml:space="preserve"> </w:t>
      </w:r>
      <w:r w:rsidR="00463B71">
        <w:t>(</w:t>
      </w:r>
      <w:r w:rsidR="00463B71" w:rsidRPr="002B756E">
        <w:rPr>
          <w:color w:val="000000"/>
        </w:rPr>
        <w:t>preferowane wykształcenie</w:t>
      </w:r>
      <w:r w:rsidR="00463B71">
        <w:rPr>
          <w:color w:val="000000"/>
        </w:rPr>
        <w:t xml:space="preserve"> o specjalizacji związanej z opieką osób starszych, niepełnosprawnością lub rehabilitacją</w:t>
      </w:r>
      <w:r w:rsidR="00463B71" w:rsidRPr="00463B71">
        <w:rPr>
          <w:color w:val="000000"/>
        </w:rPr>
        <w:t>)</w:t>
      </w:r>
      <w:r w:rsidR="00463B71">
        <w:rPr>
          <w:color w:val="000000"/>
        </w:rPr>
        <w:t>;</w:t>
      </w:r>
    </w:p>
    <w:p w:rsidR="00463B71" w:rsidRPr="00463B71" w:rsidRDefault="00463B71" w:rsidP="00463B71">
      <w:pPr>
        <w:pStyle w:val="Domylny"/>
        <w:widowControl w:val="0"/>
        <w:tabs>
          <w:tab w:val="left" w:pos="1134"/>
        </w:tabs>
        <w:spacing w:line="276" w:lineRule="auto"/>
        <w:ind w:left="567"/>
        <w:jc w:val="both"/>
      </w:pPr>
      <w:r>
        <w:rPr>
          <w:color w:val="000000"/>
          <w:sz w:val="22"/>
          <w:szCs w:val="22"/>
        </w:rPr>
        <w:t>b</w:t>
      </w:r>
      <w:r w:rsidR="0055669F" w:rsidRPr="002B756E">
        <w:rPr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>udokumentowane minimum roczne doświadczenie w pracy z osobami niepełnosprawnymi lub starszymi;</w:t>
      </w:r>
    </w:p>
    <w:p w:rsidR="00A761E0" w:rsidRPr="002B756E" w:rsidRDefault="00463B71">
      <w:pPr>
        <w:pStyle w:val="Domylny"/>
        <w:widowControl w:val="0"/>
        <w:tabs>
          <w:tab w:val="left" w:pos="1134"/>
        </w:tabs>
        <w:spacing w:line="276" w:lineRule="auto"/>
        <w:ind w:left="567"/>
        <w:jc w:val="both"/>
      </w:pPr>
      <w:r>
        <w:rPr>
          <w:color w:val="000000"/>
          <w:sz w:val="22"/>
          <w:szCs w:val="22"/>
        </w:rPr>
        <w:t>c</w:t>
      </w:r>
      <w:r w:rsidR="0055669F" w:rsidRPr="002B756E">
        <w:rPr>
          <w:color w:val="000000"/>
          <w:sz w:val="22"/>
          <w:szCs w:val="22"/>
        </w:rPr>
        <w:t>) oświadczenie, że kandydat posiada pełną zdolność do czynności prawnych oraz korzystania z pełni praw publicznych</w:t>
      </w:r>
      <w:r w:rsidR="00171323">
        <w:rPr>
          <w:color w:val="000000"/>
          <w:sz w:val="22"/>
          <w:szCs w:val="22"/>
        </w:rPr>
        <w:t xml:space="preserve"> – Załącznik nr 1</w:t>
      </w:r>
      <w:r w:rsidR="0055669F" w:rsidRPr="002B756E">
        <w:rPr>
          <w:color w:val="000000"/>
          <w:sz w:val="22"/>
          <w:szCs w:val="22"/>
        </w:rPr>
        <w:t>;</w:t>
      </w:r>
    </w:p>
    <w:p w:rsidR="00A761E0" w:rsidRPr="002B756E" w:rsidRDefault="00463B71">
      <w:pPr>
        <w:pStyle w:val="Domylny"/>
        <w:widowControl w:val="0"/>
        <w:tabs>
          <w:tab w:val="left" w:pos="1134"/>
        </w:tabs>
        <w:spacing w:line="276" w:lineRule="auto"/>
        <w:ind w:left="567"/>
        <w:jc w:val="both"/>
      </w:pPr>
      <w:r>
        <w:rPr>
          <w:color w:val="000000"/>
          <w:sz w:val="22"/>
          <w:szCs w:val="22"/>
        </w:rPr>
        <w:t>d</w:t>
      </w:r>
      <w:r w:rsidR="0055669F" w:rsidRPr="002B756E">
        <w:rPr>
          <w:color w:val="000000"/>
          <w:sz w:val="22"/>
          <w:szCs w:val="22"/>
        </w:rPr>
        <w:t>) oświadczenie, że kandydat nie był skazany prawomocnym wyrokiem za umyślne przestępstwo lu</w:t>
      </w:r>
      <w:r w:rsidR="00171323">
        <w:rPr>
          <w:color w:val="000000"/>
          <w:sz w:val="22"/>
          <w:szCs w:val="22"/>
        </w:rPr>
        <w:t>b umyślne przestępstwo skarbowe – Załącznik nr 1;</w:t>
      </w:r>
    </w:p>
    <w:p w:rsidR="00A761E0" w:rsidRPr="002B756E" w:rsidRDefault="00463B71">
      <w:pPr>
        <w:pStyle w:val="Domylny"/>
        <w:widowControl w:val="0"/>
        <w:tabs>
          <w:tab w:val="left" w:pos="1134"/>
        </w:tabs>
        <w:spacing w:line="276" w:lineRule="auto"/>
        <w:ind w:left="567"/>
        <w:jc w:val="both"/>
      </w:pPr>
      <w:r>
        <w:rPr>
          <w:color w:val="000000"/>
          <w:sz w:val="22"/>
          <w:szCs w:val="22"/>
        </w:rPr>
        <w:t>e</w:t>
      </w:r>
      <w:r w:rsidR="0055669F" w:rsidRPr="002B756E">
        <w:rPr>
          <w:color w:val="000000"/>
          <w:sz w:val="22"/>
          <w:szCs w:val="22"/>
        </w:rPr>
        <w:t>) oświadczenie, że wykonawca 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A761E0" w:rsidRPr="002B756E" w:rsidRDefault="0055669F">
      <w:pPr>
        <w:pStyle w:val="Akapitzlist"/>
        <w:widowControl w:val="0"/>
        <w:numPr>
          <w:ilvl w:val="0"/>
          <w:numId w:val="12"/>
        </w:numPr>
        <w:tabs>
          <w:tab w:val="left" w:pos="1287"/>
        </w:tabs>
        <w:jc w:val="both"/>
        <w:rPr>
          <w:rFonts w:ascii="Times New Roman" w:hAnsi="Times New Roman"/>
        </w:rPr>
      </w:pPr>
      <w:r w:rsidRPr="002B756E">
        <w:rPr>
          <w:rFonts w:ascii="Times New Roman" w:hAnsi="Times New Roman"/>
          <w:color w:val="000000"/>
        </w:rPr>
        <w:t>uczestniczeniu w spółce jako wspólnik spółki cywilnej lub spółki osobowej;</w:t>
      </w:r>
    </w:p>
    <w:p w:rsidR="00A761E0" w:rsidRPr="002B756E" w:rsidRDefault="0055669F">
      <w:pPr>
        <w:pStyle w:val="Akapitzlist"/>
        <w:widowControl w:val="0"/>
        <w:numPr>
          <w:ilvl w:val="0"/>
          <w:numId w:val="12"/>
        </w:numPr>
        <w:tabs>
          <w:tab w:val="left" w:pos="1287"/>
        </w:tabs>
        <w:jc w:val="both"/>
        <w:rPr>
          <w:rFonts w:ascii="Times New Roman" w:hAnsi="Times New Roman"/>
        </w:rPr>
      </w:pPr>
      <w:r w:rsidRPr="002B756E">
        <w:rPr>
          <w:rFonts w:ascii="Times New Roman" w:hAnsi="Times New Roman"/>
          <w:color w:val="000000"/>
        </w:rPr>
        <w:t>posiadaniu co najmniej 10% udziałów lub akcji;</w:t>
      </w:r>
    </w:p>
    <w:p w:rsidR="00A761E0" w:rsidRPr="002B756E" w:rsidRDefault="0055669F">
      <w:pPr>
        <w:pStyle w:val="Akapitzlist"/>
        <w:widowControl w:val="0"/>
        <w:numPr>
          <w:ilvl w:val="0"/>
          <w:numId w:val="12"/>
        </w:numPr>
        <w:tabs>
          <w:tab w:val="left" w:pos="1287"/>
        </w:tabs>
        <w:jc w:val="both"/>
        <w:rPr>
          <w:rFonts w:ascii="Times New Roman" w:hAnsi="Times New Roman"/>
        </w:rPr>
      </w:pPr>
      <w:r w:rsidRPr="002B756E">
        <w:rPr>
          <w:rFonts w:ascii="Times New Roman" w:hAnsi="Times New Roman"/>
          <w:color w:val="000000"/>
        </w:rPr>
        <w:t>pełnieniu funkcji członka organu nadzorczego lub zarządzającego, prokurenta, pełnomocnika;</w:t>
      </w:r>
    </w:p>
    <w:p w:rsidR="00A761E0" w:rsidRPr="002B756E" w:rsidRDefault="0055669F">
      <w:pPr>
        <w:pStyle w:val="Akapitzlist"/>
        <w:widowControl w:val="0"/>
        <w:numPr>
          <w:ilvl w:val="0"/>
          <w:numId w:val="12"/>
        </w:numPr>
        <w:tabs>
          <w:tab w:val="left" w:pos="1287"/>
        </w:tabs>
        <w:jc w:val="both"/>
        <w:rPr>
          <w:rFonts w:ascii="Times New Roman" w:hAnsi="Times New Roman"/>
        </w:rPr>
      </w:pPr>
      <w:r w:rsidRPr="002B756E">
        <w:rPr>
          <w:rFonts w:ascii="Times New Roman" w:hAnsi="Times New Roman"/>
          <w:color w:val="000000"/>
        </w:rPr>
        <w:t xml:space="preserve">pozostawaniu w związku małżeńskim, w stosunku pokrewieństwa lub powinowactwa w </w:t>
      </w:r>
      <w:r w:rsidRPr="002B756E">
        <w:rPr>
          <w:rFonts w:ascii="Times New Roman" w:hAnsi="Times New Roman"/>
          <w:color w:val="000000"/>
        </w:rPr>
        <w:lastRenderedPageBreak/>
        <w:t>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A761E0" w:rsidRPr="002B756E" w:rsidRDefault="0055669F">
      <w:pPr>
        <w:pStyle w:val="Domylny"/>
        <w:widowControl w:val="0"/>
        <w:tabs>
          <w:tab w:val="left" w:pos="1134"/>
        </w:tabs>
        <w:spacing w:line="276" w:lineRule="auto"/>
        <w:ind w:left="567"/>
        <w:jc w:val="both"/>
      </w:pPr>
      <w:r w:rsidRPr="002B756E">
        <w:rPr>
          <w:color w:val="000000"/>
          <w:sz w:val="22"/>
          <w:szCs w:val="22"/>
        </w:rPr>
        <w:t>W sytuacji wystąpienia powiązania Wykonawca będzie podlegał odrzuceniu z postępowania.</w:t>
      </w:r>
    </w:p>
    <w:p w:rsidR="00A761E0" w:rsidRDefault="00A761E0">
      <w:pPr>
        <w:pStyle w:val="Domylny"/>
        <w:widowControl w:val="0"/>
        <w:tabs>
          <w:tab w:val="left" w:pos="1134"/>
        </w:tabs>
        <w:spacing w:line="276" w:lineRule="auto"/>
        <w:ind w:left="567"/>
        <w:jc w:val="both"/>
      </w:pPr>
    </w:p>
    <w:p w:rsidR="00463B71" w:rsidRPr="002B756E" w:rsidRDefault="00463B71">
      <w:pPr>
        <w:pStyle w:val="Domylny"/>
        <w:widowControl w:val="0"/>
        <w:tabs>
          <w:tab w:val="left" w:pos="1134"/>
        </w:tabs>
        <w:spacing w:line="276" w:lineRule="auto"/>
        <w:ind w:left="567"/>
        <w:jc w:val="both"/>
      </w:pPr>
    </w:p>
    <w:p w:rsidR="00A761E0" w:rsidRPr="002B756E" w:rsidRDefault="0055669F">
      <w:pPr>
        <w:pStyle w:val="Domylny"/>
        <w:widowControl w:val="0"/>
        <w:tabs>
          <w:tab w:val="left" w:pos="1134"/>
        </w:tabs>
        <w:spacing w:line="276" w:lineRule="auto"/>
        <w:ind w:left="567"/>
        <w:jc w:val="both"/>
      </w:pPr>
      <w:r w:rsidRPr="002B756E">
        <w:rPr>
          <w:color w:val="000000"/>
          <w:sz w:val="22"/>
          <w:szCs w:val="22"/>
        </w:rPr>
        <w:t xml:space="preserve">Ocena spełniania przedstawionych powyżej warunków zostanie dokonana wg formuły: „spełnia – nie spełnia”. Wykonawca, który nie spełni któregokolwiek z warunków zostanie odrzucony w postępowaniu.  </w:t>
      </w:r>
    </w:p>
    <w:p w:rsidR="00A761E0" w:rsidRPr="002B756E" w:rsidRDefault="00A761E0">
      <w:pPr>
        <w:pStyle w:val="Domylny"/>
        <w:widowControl w:val="0"/>
        <w:tabs>
          <w:tab w:val="left" w:pos="1134"/>
        </w:tabs>
        <w:spacing w:line="276" w:lineRule="auto"/>
        <w:ind w:left="567"/>
        <w:jc w:val="both"/>
      </w:pPr>
    </w:p>
    <w:p w:rsidR="00A761E0" w:rsidRPr="002B756E" w:rsidRDefault="0055669F">
      <w:pPr>
        <w:pStyle w:val="Domylny"/>
        <w:keepNext/>
        <w:numPr>
          <w:ilvl w:val="0"/>
          <w:numId w:val="2"/>
        </w:numPr>
        <w:tabs>
          <w:tab w:val="left" w:pos="284"/>
        </w:tabs>
        <w:spacing w:after="200" w:line="276" w:lineRule="auto"/>
        <w:jc w:val="both"/>
      </w:pPr>
      <w:r w:rsidRPr="002B756E">
        <w:rPr>
          <w:b/>
          <w:bCs/>
          <w:sz w:val="22"/>
          <w:szCs w:val="22"/>
        </w:rPr>
        <w:t xml:space="preserve">Dokumenty wymagane w celu potwierdzenia spełniania warunków. </w:t>
      </w:r>
    </w:p>
    <w:p w:rsidR="00A761E0" w:rsidRPr="002B756E" w:rsidRDefault="0055669F">
      <w:pPr>
        <w:pStyle w:val="Domylny"/>
        <w:widowControl w:val="0"/>
        <w:spacing w:line="276" w:lineRule="auto"/>
        <w:ind w:left="284"/>
      </w:pPr>
      <w:bookmarkStart w:id="3" w:name="_Toc232315058"/>
      <w:bookmarkEnd w:id="3"/>
      <w:r w:rsidRPr="002B756E">
        <w:rPr>
          <w:sz w:val="22"/>
          <w:szCs w:val="22"/>
        </w:rPr>
        <w:t>Zamawiający w celu potwierdzenia warunków określonych w punkcie 4 wymaga przedłożenia następujących dokumentów:</w:t>
      </w:r>
    </w:p>
    <w:p w:rsidR="00A761E0" w:rsidRPr="002B756E" w:rsidRDefault="0055669F">
      <w:pPr>
        <w:pStyle w:val="Domylny"/>
        <w:tabs>
          <w:tab w:val="left" w:pos="568"/>
        </w:tabs>
        <w:spacing w:line="276" w:lineRule="auto"/>
        <w:ind w:left="284"/>
        <w:jc w:val="both"/>
      </w:pPr>
      <w:r w:rsidRPr="002B756E">
        <w:rPr>
          <w:rFonts w:eastAsia="Calibri"/>
          <w:sz w:val="22"/>
          <w:szCs w:val="22"/>
          <w:lang w:eastAsia="en-US"/>
        </w:rPr>
        <w:t>1) CV;</w:t>
      </w:r>
    </w:p>
    <w:p w:rsidR="00A761E0" w:rsidRPr="002B756E" w:rsidRDefault="0055669F">
      <w:pPr>
        <w:pStyle w:val="Domylny"/>
        <w:tabs>
          <w:tab w:val="left" w:pos="568"/>
        </w:tabs>
        <w:spacing w:line="276" w:lineRule="auto"/>
        <w:ind w:left="284"/>
        <w:jc w:val="both"/>
      </w:pPr>
      <w:r w:rsidRPr="002B756E">
        <w:rPr>
          <w:rFonts w:eastAsia="Calibri"/>
          <w:sz w:val="22"/>
          <w:szCs w:val="22"/>
          <w:lang w:eastAsia="en-US"/>
        </w:rPr>
        <w:t>2) kserokopie dokumentów potwierdzających wykształcenie;</w:t>
      </w:r>
    </w:p>
    <w:p w:rsidR="00A761E0" w:rsidRPr="002B756E" w:rsidRDefault="0055669F">
      <w:pPr>
        <w:pStyle w:val="Domylny"/>
        <w:tabs>
          <w:tab w:val="left" w:pos="568"/>
        </w:tabs>
        <w:spacing w:line="276" w:lineRule="auto"/>
        <w:ind w:left="284"/>
        <w:jc w:val="both"/>
      </w:pPr>
      <w:r w:rsidRPr="002B756E">
        <w:rPr>
          <w:rFonts w:eastAsia="Calibri"/>
          <w:sz w:val="22"/>
          <w:szCs w:val="22"/>
          <w:lang w:eastAsia="en-US"/>
        </w:rPr>
        <w:t>3) kserokopie dokumentów potwierdzających kwalifikacje i staż pracy;</w:t>
      </w:r>
    </w:p>
    <w:p w:rsidR="00A761E0" w:rsidRPr="002B756E" w:rsidRDefault="0055669F">
      <w:pPr>
        <w:pStyle w:val="Domylny"/>
        <w:tabs>
          <w:tab w:val="left" w:pos="568"/>
        </w:tabs>
        <w:spacing w:line="276" w:lineRule="auto"/>
        <w:ind w:left="284"/>
        <w:jc w:val="both"/>
      </w:pPr>
      <w:r w:rsidRPr="002B756E">
        <w:rPr>
          <w:rFonts w:eastAsia="Calibri"/>
          <w:sz w:val="22"/>
          <w:szCs w:val="22"/>
          <w:lang w:eastAsia="en-US"/>
        </w:rPr>
        <w:t xml:space="preserve">4) ) dokumenty potwierdzające </w:t>
      </w:r>
      <w:r w:rsidR="00463B71">
        <w:rPr>
          <w:rFonts w:eastAsia="Calibri"/>
          <w:sz w:val="22"/>
          <w:szCs w:val="22"/>
          <w:lang w:eastAsia="en-US"/>
        </w:rPr>
        <w:t xml:space="preserve">posiadanie doświadczenia w </w:t>
      </w:r>
      <w:r w:rsidR="00463B71" w:rsidRPr="00463B71">
        <w:rPr>
          <w:rFonts w:eastAsia="Calibri"/>
          <w:sz w:val="22"/>
          <w:szCs w:val="22"/>
          <w:lang w:eastAsia="en-US"/>
        </w:rPr>
        <w:t>pracy z osobami niepełnosprawnymi lub starszymi;</w:t>
      </w:r>
    </w:p>
    <w:p w:rsidR="00A761E0" w:rsidRPr="002B756E" w:rsidRDefault="005859E2">
      <w:pPr>
        <w:pStyle w:val="Domylny"/>
        <w:tabs>
          <w:tab w:val="left" w:pos="568"/>
        </w:tabs>
        <w:spacing w:line="276" w:lineRule="auto"/>
        <w:ind w:left="284"/>
        <w:jc w:val="both"/>
      </w:pPr>
      <w:r>
        <w:rPr>
          <w:rFonts w:eastAsia="Calibri"/>
          <w:sz w:val="22"/>
          <w:szCs w:val="22"/>
          <w:lang w:eastAsia="en-US"/>
        </w:rPr>
        <w:t>5</w:t>
      </w:r>
      <w:r w:rsidR="0055669F" w:rsidRPr="002B756E">
        <w:rPr>
          <w:rFonts w:eastAsia="Calibri"/>
          <w:sz w:val="22"/>
          <w:szCs w:val="22"/>
          <w:lang w:eastAsia="en-US"/>
        </w:rPr>
        <w:t>) oświadczenie kandydata złożone pod odpowiedzialnością karną, zgodnie z art.233 Kodeksu karnego, że nie był skazany prawomocnym wyrokiem sądu za umyśle przestępstwo lub umyśle przestępstwo skarbowe – załącznik nr 1;</w:t>
      </w:r>
    </w:p>
    <w:p w:rsidR="00A761E0" w:rsidRPr="002B756E" w:rsidRDefault="005859E2">
      <w:pPr>
        <w:pStyle w:val="Domylny"/>
        <w:tabs>
          <w:tab w:val="left" w:pos="568"/>
        </w:tabs>
        <w:spacing w:line="276" w:lineRule="auto"/>
        <w:ind w:left="284"/>
        <w:jc w:val="both"/>
      </w:pPr>
      <w:r>
        <w:rPr>
          <w:rFonts w:eastAsia="Calibri"/>
          <w:sz w:val="22"/>
          <w:szCs w:val="22"/>
          <w:lang w:eastAsia="en-US"/>
        </w:rPr>
        <w:t>6</w:t>
      </w:r>
      <w:r w:rsidR="0055669F" w:rsidRPr="002B756E">
        <w:rPr>
          <w:rFonts w:eastAsia="Calibri"/>
          <w:sz w:val="22"/>
          <w:szCs w:val="22"/>
          <w:lang w:eastAsia="en-US"/>
        </w:rPr>
        <w:t>) oświadczenie kandydata złożone pod odpowiedzialnością karną, zgodnie z art. 233 Kodeksu karnego o pełnej zdolności do czynności prawnych oraz korzystaniu z pełni praw publicznych- załącznik nr 1;</w:t>
      </w:r>
    </w:p>
    <w:p w:rsidR="00A761E0" w:rsidRPr="002B756E" w:rsidRDefault="005859E2">
      <w:pPr>
        <w:pStyle w:val="Domylny"/>
        <w:tabs>
          <w:tab w:val="left" w:pos="568"/>
        </w:tabs>
        <w:spacing w:line="276" w:lineRule="auto"/>
        <w:ind w:left="284"/>
        <w:jc w:val="both"/>
      </w:pPr>
      <w:r>
        <w:rPr>
          <w:rFonts w:eastAsia="Calibri"/>
          <w:sz w:val="22"/>
          <w:szCs w:val="22"/>
          <w:lang w:eastAsia="en-US"/>
        </w:rPr>
        <w:t>7</w:t>
      </w:r>
      <w:r w:rsidR="0055669F" w:rsidRPr="002B756E">
        <w:rPr>
          <w:rFonts w:eastAsia="Calibri"/>
          <w:sz w:val="22"/>
          <w:szCs w:val="22"/>
          <w:lang w:eastAsia="en-US"/>
        </w:rPr>
        <w:t xml:space="preserve">) oświadczenie kandydata zawierające zgodę na przetwarzanie danych osobowych dla potrzeb niezbędnych do realizacji procesu rekrutacji – zgodnie z ustawą o ochronie danych osobowych (Dz.U. z 2016 r., poz. 922 z </w:t>
      </w:r>
      <w:proofErr w:type="spellStart"/>
      <w:r w:rsidR="0055669F" w:rsidRPr="002B756E">
        <w:rPr>
          <w:rFonts w:eastAsia="Calibri"/>
          <w:sz w:val="22"/>
          <w:szCs w:val="22"/>
          <w:lang w:eastAsia="en-US"/>
        </w:rPr>
        <w:t>późn</w:t>
      </w:r>
      <w:proofErr w:type="spellEnd"/>
      <w:r w:rsidR="0055669F" w:rsidRPr="002B756E">
        <w:rPr>
          <w:rFonts w:eastAsia="Calibri"/>
          <w:sz w:val="22"/>
          <w:szCs w:val="22"/>
          <w:lang w:eastAsia="en-US"/>
        </w:rPr>
        <w:t>. zm.) - załącznik nr 1;</w:t>
      </w:r>
    </w:p>
    <w:p w:rsidR="00A761E0" w:rsidRPr="002B756E" w:rsidRDefault="005859E2">
      <w:pPr>
        <w:pStyle w:val="Domylny"/>
        <w:tabs>
          <w:tab w:val="left" w:pos="568"/>
        </w:tabs>
        <w:spacing w:line="276" w:lineRule="auto"/>
        <w:ind w:left="284"/>
        <w:jc w:val="both"/>
      </w:pPr>
      <w:r>
        <w:rPr>
          <w:rFonts w:eastAsia="Calibri"/>
          <w:sz w:val="22"/>
          <w:szCs w:val="22"/>
          <w:lang w:eastAsia="en-US"/>
        </w:rPr>
        <w:t>8</w:t>
      </w:r>
      <w:r w:rsidR="0055669F" w:rsidRPr="002B756E">
        <w:rPr>
          <w:rFonts w:eastAsia="Calibri"/>
          <w:sz w:val="22"/>
          <w:szCs w:val="22"/>
          <w:lang w:eastAsia="en-US"/>
        </w:rPr>
        <w:t>) oświadczenie kandydata o braku powiązań osobowych lub kapitałowych z Zamawiającym - załącznik nr 1 .</w:t>
      </w:r>
    </w:p>
    <w:p w:rsidR="00A761E0" w:rsidRPr="002B756E" w:rsidRDefault="0055669F">
      <w:pPr>
        <w:pStyle w:val="Domylny"/>
        <w:tabs>
          <w:tab w:val="left" w:pos="568"/>
        </w:tabs>
        <w:spacing w:line="276" w:lineRule="auto"/>
        <w:ind w:left="284"/>
        <w:jc w:val="both"/>
      </w:pPr>
      <w:r w:rsidRPr="002B756E">
        <w:rPr>
          <w:rFonts w:eastAsia="Calibri"/>
          <w:sz w:val="22"/>
          <w:szCs w:val="22"/>
          <w:lang w:eastAsia="en-US"/>
        </w:rPr>
        <w:t>Osoba wskazana do realizacji nie będzie podlegała zmianom z wyjątkiem sytuacji losowych. W takim wypadku nowa wskazana do realizacji osoba będzie musiała spełniać wymagania z punktu 5 niniejszego Zapytania i będzie podlegała zatwierdzeniu przez Zamawiającego.</w:t>
      </w:r>
    </w:p>
    <w:p w:rsidR="00A761E0" w:rsidRPr="002B756E" w:rsidRDefault="00A761E0">
      <w:pPr>
        <w:pStyle w:val="Domylny"/>
        <w:tabs>
          <w:tab w:val="left" w:pos="851"/>
        </w:tabs>
        <w:spacing w:line="276" w:lineRule="auto"/>
        <w:ind w:left="567"/>
        <w:jc w:val="both"/>
      </w:pPr>
    </w:p>
    <w:p w:rsidR="00A761E0" w:rsidRPr="002B756E" w:rsidRDefault="0055669F">
      <w:pPr>
        <w:pStyle w:val="Domylny"/>
        <w:keepNext/>
        <w:numPr>
          <w:ilvl w:val="0"/>
          <w:numId w:val="2"/>
        </w:numPr>
        <w:tabs>
          <w:tab w:val="left" w:pos="568"/>
        </w:tabs>
        <w:spacing w:after="200" w:line="276" w:lineRule="auto"/>
        <w:ind w:left="284" w:hanging="284"/>
      </w:pPr>
      <w:bookmarkStart w:id="4" w:name="_Toc232315062"/>
      <w:bookmarkEnd w:id="4"/>
      <w:r w:rsidRPr="002B756E">
        <w:rPr>
          <w:b/>
          <w:bCs/>
          <w:sz w:val="22"/>
          <w:szCs w:val="22"/>
        </w:rPr>
        <w:t>Waluta, w jakiej będą prowadzone rozliczenia związane z realizacją niniejszego zamówienia.</w:t>
      </w:r>
    </w:p>
    <w:p w:rsidR="00A761E0" w:rsidRPr="002B756E" w:rsidRDefault="0055669F">
      <w:pPr>
        <w:pStyle w:val="Domylny"/>
        <w:tabs>
          <w:tab w:val="left" w:pos="568"/>
        </w:tabs>
        <w:spacing w:line="276" w:lineRule="auto"/>
        <w:ind w:left="284" w:hanging="284"/>
        <w:jc w:val="both"/>
      </w:pPr>
      <w:r w:rsidRPr="002B756E">
        <w:rPr>
          <w:rFonts w:eastAsia="Calibri"/>
          <w:sz w:val="22"/>
          <w:szCs w:val="22"/>
          <w:lang w:eastAsia="en-US"/>
        </w:rPr>
        <w:tab/>
        <w:t>Cena oferty zostanie podana przez Wykonawcę w PLN.</w:t>
      </w:r>
    </w:p>
    <w:p w:rsidR="00A761E0" w:rsidRPr="002B756E" w:rsidRDefault="00A761E0">
      <w:pPr>
        <w:pStyle w:val="Domylny"/>
        <w:tabs>
          <w:tab w:val="left" w:pos="568"/>
        </w:tabs>
        <w:spacing w:line="276" w:lineRule="auto"/>
        <w:ind w:left="284"/>
        <w:jc w:val="both"/>
      </w:pPr>
    </w:p>
    <w:p w:rsidR="00A761E0" w:rsidRPr="002B756E" w:rsidRDefault="0055669F">
      <w:pPr>
        <w:pStyle w:val="Domylny"/>
        <w:keepNext/>
        <w:numPr>
          <w:ilvl w:val="0"/>
          <w:numId w:val="2"/>
        </w:numPr>
        <w:tabs>
          <w:tab w:val="left" w:pos="284"/>
        </w:tabs>
        <w:spacing w:after="200" w:line="276" w:lineRule="auto"/>
      </w:pPr>
      <w:bookmarkStart w:id="5" w:name="_Toc232315063"/>
      <w:bookmarkEnd w:id="5"/>
      <w:r w:rsidRPr="002B756E">
        <w:rPr>
          <w:b/>
          <w:bCs/>
          <w:sz w:val="22"/>
          <w:szCs w:val="22"/>
        </w:rPr>
        <w:t>Opis sposobu przygotowania oferty.</w:t>
      </w:r>
    </w:p>
    <w:p w:rsidR="00A761E0" w:rsidRPr="002B756E" w:rsidRDefault="0055669F">
      <w:pPr>
        <w:pStyle w:val="Domylny"/>
        <w:numPr>
          <w:ilvl w:val="0"/>
          <w:numId w:val="3"/>
        </w:numPr>
        <w:tabs>
          <w:tab w:val="left" w:pos="284"/>
        </w:tabs>
        <w:spacing w:after="200" w:line="276" w:lineRule="auto"/>
      </w:pPr>
      <w:proofErr w:type="spellStart"/>
      <w:r w:rsidRPr="002B756E">
        <w:rPr>
          <w:rFonts w:eastAsia="Calibri"/>
          <w:sz w:val="22"/>
          <w:szCs w:val="22"/>
          <w:u w:val="single"/>
          <w:lang w:val="en-US" w:eastAsia="en-US"/>
        </w:rPr>
        <w:t>Wymagania</w:t>
      </w:r>
      <w:proofErr w:type="spellEnd"/>
      <w:r w:rsidRPr="002B756E">
        <w:rPr>
          <w:rFonts w:eastAsia="Calibri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2B756E">
        <w:rPr>
          <w:rFonts w:eastAsia="Calibri"/>
          <w:sz w:val="22"/>
          <w:szCs w:val="22"/>
          <w:u w:val="single"/>
          <w:lang w:val="en-US" w:eastAsia="en-US"/>
        </w:rPr>
        <w:t>podstawowe</w:t>
      </w:r>
      <w:proofErr w:type="spellEnd"/>
      <w:r w:rsidRPr="002B756E">
        <w:rPr>
          <w:rFonts w:eastAsia="Calibri"/>
          <w:sz w:val="22"/>
          <w:szCs w:val="22"/>
          <w:u w:val="single"/>
          <w:lang w:val="en-US" w:eastAsia="en-US"/>
        </w:rPr>
        <w:t>.</w:t>
      </w:r>
    </w:p>
    <w:p w:rsidR="00A761E0" w:rsidRPr="002B756E" w:rsidRDefault="0055669F">
      <w:pPr>
        <w:pStyle w:val="Domylny"/>
        <w:numPr>
          <w:ilvl w:val="1"/>
          <w:numId w:val="3"/>
        </w:numPr>
        <w:tabs>
          <w:tab w:val="left" w:pos="851"/>
        </w:tabs>
        <w:spacing w:after="200" w:line="276" w:lineRule="auto"/>
        <w:ind w:left="567" w:hanging="283"/>
      </w:pPr>
      <w:r w:rsidRPr="002B756E">
        <w:rPr>
          <w:rFonts w:eastAsia="Calibri"/>
          <w:sz w:val="22"/>
          <w:szCs w:val="22"/>
          <w:lang w:eastAsia="en-US"/>
        </w:rPr>
        <w:lastRenderedPageBreak/>
        <w:t>Każdy Wykonawca może złożyć tylko jedną ofertę.</w:t>
      </w:r>
    </w:p>
    <w:p w:rsidR="00A761E0" w:rsidRPr="002B756E" w:rsidRDefault="0055669F">
      <w:pPr>
        <w:pStyle w:val="Domylny"/>
        <w:numPr>
          <w:ilvl w:val="1"/>
          <w:numId w:val="3"/>
        </w:numPr>
        <w:tabs>
          <w:tab w:val="left" w:pos="851"/>
        </w:tabs>
        <w:spacing w:after="200" w:line="276" w:lineRule="auto"/>
        <w:ind w:left="567" w:hanging="283"/>
        <w:jc w:val="both"/>
      </w:pPr>
      <w:r w:rsidRPr="002B756E">
        <w:rPr>
          <w:rFonts w:eastAsia="Calibri"/>
          <w:sz w:val="22"/>
          <w:szCs w:val="22"/>
          <w:lang w:eastAsia="en-US"/>
        </w:rPr>
        <w:t xml:space="preserve">Oferta musi być podpisana przez Wykonawcę. </w:t>
      </w:r>
    </w:p>
    <w:p w:rsidR="00A761E0" w:rsidRPr="002B756E" w:rsidRDefault="0055669F">
      <w:pPr>
        <w:pStyle w:val="Domylny"/>
        <w:numPr>
          <w:ilvl w:val="1"/>
          <w:numId w:val="3"/>
        </w:numPr>
        <w:tabs>
          <w:tab w:val="left" w:pos="851"/>
        </w:tabs>
        <w:spacing w:after="200" w:line="276" w:lineRule="auto"/>
        <w:ind w:left="567" w:hanging="283"/>
        <w:jc w:val="both"/>
      </w:pPr>
      <w:r w:rsidRPr="002B756E">
        <w:rPr>
          <w:rFonts w:eastAsia="Calibri"/>
          <w:sz w:val="22"/>
          <w:szCs w:val="22"/>
          <w:lang w:eastAsia="en-US"/>
        </w:rPr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:rsidR="00A761E0" w:rsidRPr="002B756E" w:rsidRDefault="0055669F">
      <w:pPr>
        <w:pStyle w:val="Domylny"/>
        <w:numPr>
          <w:ilvl w:val="1"/>
          <w:numId w:val="3"/>
        </w:numPr>
        <w:tabs>
          <w:tab w:val="left" w:pos="851"/>
        </w:tabs>
        <w:spacing w:after="200" w:line="276" w:lineRule="auto"/>
        <w:ind w:left="567" w:hanging="283"/>
        <w:jc w:val="both"/>
      </w:pPr>
      <w:r w:rsidRPr="002B756E">
        <w:rPr>
          <w:rFonts w:eastAsia="Calibri"/>
          <w:sz w:val="22"/>
          <w:szCs w:val="22"/>
          <w:lang w:eastAsia="en-US"/>
        </w:rPr>
        <w:t xml:space="preserve">Wykonawca ponosi wszelkie koszty związane z przygotowaniem i złożeniem oferty. </w:t>
      </w:r>
    </w:p>
    <w:p w:rsidR="00A761E0" w:rsidRPr="002B756E" w:rsidRDefault="0055669F">
      <w:pPr>
        <w:pStyle w:val="Domylny"/>
        <w:numPr>
          <w:ilvl w:val="1"/>
          <w:numId w:val="3"/>
        </w:numPr>
        <w:tabs>
          <w:tab w:val="left" w:pos="851"/>
        </w:tabs>
        <w:spacing w:after="200" w:line="276" w:lineRule="auto"/>
        <w:ind w:left="567" w:hanging="283"/>
        <w:jc w:val="both"/>
      </w:pPr>
      <w:r w:rsidRPr="002B756E">
        <w:rPr>
          <w:rFonts w:eastAsia="Calibri"/>
          <w:sz w:val="22"/>
          <w:szCs w:val="22"/>
          <w:lang w:eastAsia="en-US"/>
        </w:rPr>
        <w:t xml:space="preserve">Wykonawca w toku postępowania może zwracać się z pytaniami o wyjaśnienie niniejszego zapytania. Odpowiedź zostanie wysłana do wykonawcy zadającego pytanie oraz zamieszczona na stronie internetowej </w:t>
      </w:r>
      <w:hyperlink r:id="rId8">
        <w:r w:rsidRPr="002B756E">
          <w:rPr>
            <w:rStyle w:val="czeinternetowe"/>
            <w:rFonts w:eastAsia="Calibri"/>
            <w:sz w:val="22"/>
            <w:szCs w:val="22"/>
            <w:lang w:eastAsia="en-US"/>
          </w:rPr>
          <w:t>www.wegorzewo.naszepcpr.pl</w:t>
        </w:r>
      </w:hyperlink>
      <w:r w:rsidRPr="002B756E">
        <w:rPr>
          <w:rFonts w:eastAsia="Calibri"/>
          <w:sz w:val="22"/>
          <w:szCs w:val="22"/>
          <w:lang w:eastAsia="en-US"/>
        </w:rPr>
        <w:t xml:space="preserve"> 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:rsidR="00A761E0" w:rsidRPr="002B756E" w:rsidRDefault="0055669F">
      <w:pPr>
        <w:pStyle w:val="Domylny"/>
        <w:numPr>
          <w:ilvl w:val="1"/>
          <w:numId w:val="3"/>
        </w:numPr>
        <w:tabs>
          <w:tab w:val="left" w:pos="851"/>
        </w:tabs>
        <w:spacing w:after="200" w:line="276" w:lineRule="auto"/>
        <w:ind w:left="567" w:hanging="283"/>
        <w:jc w:val="both"/>
      </w:pPr>
      <w:r w:rsidRPr="002B756E">
        <w:rPr>
          <w:rFonts w:eastAsia="Calibri"/>
          <w:sz w:val="22"/>
          <w:szCs w:val="22"/>
          <w:lang w:eastAsia="en-US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:rsidR="00A761E0" w:rsidRPr="002B756E" w:rsidRDefault="0055669F">
      <w:pPr>
        <w:pStyle w:val="Domylny"/>
        <w:numPr>
          <w:ilvl w:val="1"/>
          <w:numId w:val="3"/>
        </w:numPr>
        <w:tabs>
          <w:tab w:val="left" w:pos="851"/>
        </w:tabs>
        <w:spacing w:after="200" w:line="276" w:lineRule="auto"/>
        <w:ind w:left="567" w:hanging="283"/>
        <w:jc w:val="both"/>
      </w:pPr>
      <w:r w:rsidRPr="002B756E">
        <w:rPr>
          <w:rFonts w:eastAsia="Calibri"/>
          <w:sz w:val="22"/>
          <w:szCs w:val="22"/>
          <w:lang w:eastAsia="en-US"/>
        </w:rPr>
        <w:t xml:space="preserve">Wykonawca przed upływem terminu składania ofert może dokonywać jej zmian, uzupełnień, wycofań. </w:t>
      </w:r>
    </w:p>
    <w:p w:rsidR="00A761E0" w:rsidRPr="002B756E" w:rsidRDefault="00A761E0">
      <w:pPr>
        <w:pStyle w:val="Domylny"/>
        <w:tabs>
          <w:tab w:val="left" w:pos="851"/>
        </w:tabs>
        <w:spacing w:line="276" w:lineRule="auto"/>
        <w:ind w:left="567"/>
        <w:jc w:val="both"/>
      </w:pPr>
    </w:p>
    <w:p w:rsidR="00A761E0" w:rsidRPr="002B756E" w:rsidRDefault="0055669F">
      <w:pPr>
        <w:pStyle w:val="Domylny"/>
        <w:numPr>
          <w:ilvl w:val="0"/>
          <w:numId w:val="3"/>
        </w:numPr>
        <w:tabs>
          <w:tab w:val="left" w:pos="284"/>
        </w:tabs>
        <w:spacing w:after="200" w:line="276" w:lineRule="auto"/>
      </w:pPr>
      <w:bookmarkStart w:id="6" w:name="_Toc504465391"/>
      <w:bookmarkEnd w:id="6"/>
      <w:r w:rsidRPr="002B756E">
        <w:rPr>
          <w:rFonts w:eastAsia="Calibri"/>
          <w:sz w:val="22"/>
          <w:szCs w:val="22"/>
          <w:u w:val="single"/>
          <w:lang w:val="en-US" w:eastAsia="en-US"/>
        </w:rPr>
        <w:t xml:space="preserve">Forma </w:t>
      </w:r>
      <w:proofErr w:type="spellStart"/>
      <w:r w:rsidRPr="002B756E">
        <w:rPr>
          <w:rFonts w:eastAsia="Calibri"/>
          <w:sz w:val="22"/>
          <w:szCs w:val="22"/>
          <w:u w:val="single"/>
          <w:lang w:val="en-US" w:eastAsia="en-US"/>
        </w:rPr>
        <w:t>oferty</w:t>
      </w:r>
      <w:proofErr w:type="spellEnd"/>
      <w:r w:rsidRPr="002B756E">
        <w:rPr>
          <w:rFonts w:eastAsia="Calibri"/>
          <w:sz w:val="22"/>
          <w:szCs w:val="22"/>
          <w:u w:val="single"/>
          <w:lang w:val="en-US" w:eastAsia="en-US"/>
        </w:rPr>
        <w:t>.</w:t>
      </w:r>
    </w:p>
    <w:p w:rsidR="00A761E0" w:rsidRPr="002B756E" w:rsidRDefault="0055669F">
      <w:pPr>
        <w:pStyle w:val="Domylny"/>
        <w:numPr>
          <w:ilvl w:val="0"/>
          <w:numId w:val="4"/>
        </w:numPr>
        <w:tabs>
          <w:tab w:val="left" w:pos="1134"/>
          <w:tab w:val="left" w:pos="1276"/>
        </w:tabs>
        <w:spacing w:after="200" w:line="276" w:lineRule="auto"/>
        <w:ind w:left="567" w:hanging="283"/>
        <w:jc w:val="both"/>
      </w:pPr>
      <w:r w:rsidRPr="002B756E">
        <w:rPr>
          <w:rFonts w:eastAsia="Calibri"/>
          <w:sz w:val="22"/>
          <w:szCs w:val="22"/>
          <w:lang w:eastAsia="en-US"/>
        </w:rPr>
        <w:t>Oferta może być złożona w formie: pocztą tradycyjną lub osobiście (liczy się data wpływu do siedziby Zamawiającego).</w:t>
      </w:r>
    </w:p>
    <w:p w:rsidR="00A761E0" w:rsidRPr="002B756E" w:rsidRDefault="0055669F">
      <w:pPr>
        <w:pStyle w:val="Domylny"/>
        <w:numPr>
          <w:ilvl w:val="0"/>
          <w:numId w:val="4"/>
        </w:numPr>
        <w:tabs>
          <w:tab w:val="left" w:pos="1134"/>
          <w:tab w:val="left" w:pos="1276"/>
        </w:tabs>
        <w:spacing w:after="200" w:line="276" w:lineRule="auto"/>
        <w:ind w:left="567" w:hanging="283"/>
        <w:jc w:val="both"/>
      </w:pPr>
      <w:r w:rsidRPr="002B756E">
        <w:rPr>
          <w:rFonts w:eastAsia="Calibri"/>
          <w:sz w:val="22"/>
          <w:szCs w:val="22"/>
          <w:lang w:eastAsia="en-US"/>
        </w:rPr>
        <w:t xml:space="preserve">Dokumenty wchodzące w skład oferty mogą być przedstawiane w formie oryginałów lub poświadczonych przez Wykonawcę za zgodność z oryginałem kopii. </w:t>
      </w:r>
    </w:p>
    <w:p w:rsidR="00A761E0" w:rsidRPr="002B756E" w:rsidRDefault="0055669F" w:rsidP="002B756E">
      <w:pPr>
        <w:pStyle w:val="Domylny"/>
        <w:numPr>
          <w:ilvl w:val="0"/>
          <w:numId w:val="4"/>
        </w:numPr>
        <w:tabs>
          <w:tab w:val="left" w:pos="1134"/>
          <w:tab w:val="left" w:pos="1276"/>
        </w:tabs>
        <w:spacing w:after="200" w:line="276" w:lineRule="auto"/>
        <w:ind w:left="567" w:hanging="283"/>
        <w:jc w:val="both"/>
      </w:pPr>
      <w:r w:rsidRPr="002B756E">
        <w:rPr>
          <w:rFonts w:eastAsia="Calibri"/>
          <w:sz w:val="22"/>
          <w:szCs w:val="22"/>
          <w:lang w:eastAsia="en-US"/>
        </w:rPr>
        <w:t xml:space="preserve">Zamawiający może żądać przedstawienia oryginału lub notarialnie poświadczonej kopii dokumentu wyłącznie wtedy, gdy złożona przez Wykonawcę kserokopia dokumentu jest nieczytelna lub budzi uzasadnione wątpliwości, co do jej prawdziwości. </w:t>
      </w:r>
    </w:p>
    <w:p w:rsidR="00A761E0" w:rsidRPr="002B756E" w:rsidRDefault="0055669F">
      <w:pPr>
        <w:pStyle w:val="Domylny"/>
        <w:numPr>
          <w:ilvl w:val="1"/>
          <w:numId w:val="4"/>
        </w:numPr>
        <w:tabs>
          <w:tab w:val="left" w:pos="284"/>
        </w:tabs>
        <w:spacing w:after="200" w:line="276" w:lineRule="auto"/>
      </w:pPr>
      <w:proofErr w:type="spellStart"/>
      <w:r w:rsidRPr="002B756E">
        <w:rPr>
          <w:rFonts w:eastAsia="Calibri"/>
          <w:sz w:val="22"/>
          <w:szCs w:val="22"/>
          <w:u w:val="single"/>
          <w:lang w:val="en-US" w:eastAsia="en-US"/>
        </w:rPr>
        <w:t>Zawartość</w:t>
      </w:r>
      <w:proofErr w:type="spellEnd"/>
      <w:r w:rsidRPr="002B756E">
        <w:rPr>
          <w:rFonts w:eastAsia="Calibri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2B756E">
        <w:rPr>
          <w:rFonts w:eastAsia="Calibri"/>
          <w:sz w:val="22"/>
          <w:szCs w:val="22"/>
          <w:u w:val="single"/>
          <w:lang w:val="en-US" w:eastAsia="en-US"/>
        </w:rPr>
        <w:t>oferty</w:t>
      </w:r>
      <w:proofErr w:type="spellEnd"/>
      <w:r w:rsidRPr="002B756E">
        <w:rPr>
          <w:rFonts w:eastAsia="Calibri"/>
          <w:sz w:val="22"/>
          <w:szCs w:val="22"/>
          <w:u w:val="single"/>
          <w:lang w:val="en-US" w:eastAsia="en-US"/>
        </w:rPr>
        <w:t>.</w:t>
      </w:r>
    </w:p>
    <w:p w:rsidR="00A761E0" w:rsidRPr="002B756E" w:rsidRDefault="0055669F">
      <w:pPr>
        <w:pStyle w:val="Domylny"/>
        <w:tabs>
          <w:tab w:val="left" w:pos="284"/>
        </w:tabs>
        <w:spacing w:line="276" w:lineRule="auto"/>
        <w:jc w:val="both"/>
      </w:pPr>
      <w:proofErr w:type="spellStart"/>
      <w:r w:rsidRPr="002B756E">
        <w:rPr>
          <w:rFonts w:eastAsia="Calibri"/>
          <w:b/>
          <w:sz w:val="22"/>
          <w:szCs w:val="22"/>
          <w:lang w:val="en-US" w:eastAsia="en-US"/>
        </w:rPr>
        <w:t>Kompletna</w:t>
      </w:r>
      <w:proofErr w:type="spellEnd"/>
      <w:r w:rsidRPr="002B756E">
        <w:rPr>
          <w:rFonts w:eastAsia="Calibri"/>
          <w:b/>
          <w:sz w:val="22"/>
          <w:szCs w:val="22"/>
          <w:lang w:val="en-US" w:eastAsia="en-US"/>
        </w:rPr>
        <w:t xml:space="preserve"> </w:t>
      </w:r>
      <w:proofErr w:type="spellStart"/>
      <w:r w:rsidRPr="002B756E">
        <w:rPr>
          <w:rFonts w:eastAsia="Calibri"/>
          <w:b/>
          <w:sz w:val="22"/>
          <w:szCs w:val="22"/>
          <w:lang w:val="en-US" w:eastAsia="en-US"/>
        </w:rPr>
        <w:t>oferta</w:t>
      </w:r>
      <w:proofErr w:type="spellEnd"/>
      <w:r w:rsidRPr="002B756E">
        <w:rPr>
          <w:rFonts w:eastAsia="Calibri"/>
          <w:b/>
          <w:sz w:val="22"/>
          <w:szCs w:val="22"/>
          <w:lang w:val="en-US" w:eastAsia="en-US"/>
        </w:rPr>
        <w:t xml:space="preserve"> </w:t>
      </w:r>
      <w:proofErr w:type="spellStart"/>
      <w:r w:rsidRPr="002B756E">
        <w:rPr>
          <w:rFonts w:eastAsia="Calibri"/>
          <w:b/>
          <w:sz w:val="22"/>
          <w:szCs w:val="22"/>
          <w:lang w:val="en-US" w:eastAsia="en-US"/>
        </w:rPr>
        <w:t>musi</w:t>
      </w:r>
      <w:proofErr w:type="spellEnd"/>
      <w:r w:rsidRPr="002B756E">
        <w:rPr>
          <w:rFonts w:eastAsia="Calibri"/>
          <w:b/>
          <w:sz w:val="22"/>
          <w:szCs w:val="22"/>
          <w:lang w:val="en-US" w:eastAsia="en-US"/>
        </w:rPr>
        <w:t xml:space="preserve"> </w:t>
      </w:r>
      <w:proofErr w:type="spellStart"/>
      <w:r w:rsidRPr="002B756E">
        <w:rPr>
          <w:rFonts w:eastAsia="Calibri"/>
          <w:b/>
          <w:sz w:val="22"/>
          <w:szCs w:val="22"/>
          <w:lang w:val="en-US" w:eastAsia="en-US"/>
        </w:rPr>
        <w:t>zawierać</w:t>
      </w:r>
      <w:proofErr w:type="spellEnd"/>
      <w:r w:rsidRPr="002B756E">
        <w:rPr>
          <w:rFonts w:eastAsia="Calibri"/>
          <w:b/>
          <w:sz w:val="22"/>
          <w:szCs w:val="22"/>
          <w:lang w:val="en-US" w:eastAsia="en-US"/>
        </w:rPr>
        <w:t>:</w:t>
      </w:r>
    </w:p>
    <w:p w:rsidR="00A761E0" w:rsidRPr="002B756E" w:rsidRDefault="0055669F">
      <w:pPr>
        <w:pStyle w:val="Domylny"/>
        <w:numPr>
          <w:ilvl w:val="0"/>
          <w:numId w:val="7"/>
        </w:numPr>
        <w:tabs>
          <w:tab w:val="left" w:pos="284"/>
          <w:tab w:val="left" w:pos="1276"/>
        </w:tabs>
        <w:spacing w:after="200" w:line="276" w:lineRule="auto"/>
        <w:jc w:val="both"/>
      </w:pPr>
      <w:r w:rsidRPr="002B756E">
        <w:rPr>
          <w:rFonts w:eastAsia="Calibri"/>
          <w:sz w:val="22"/>
          <w:szCs w:val="22"/>
          <w:lang w:eastAsia="en-US"/>
        </w:rPr>
        <w:t>Wypełniony formularz oferty – wg wzoru stanowiącego załącznik nr 1 do Zapytania Ofertowego;</w:t>
      </w:r>
    </w:p>
    <w:p w:rsidR="00A761E0" w:rsidRPr="002B756E" w:rsidRDefault="0055669F">
      <w:pPr>
        <w:pStyle w:val="Domylny"/>
        <w:numPr>
          <w:ilvl w:val="0"/>
          <w:numId w:val="7"/>
        </w:numPr>
        <w:tabs>
          <w:tab w:val="left" w:pos="284"/>
          <w:tab w:val="left" w:pos="1276"/>
        </w:tabs>
        <w:spacing w:after="200" w:line="276" w:lineRule="auto"/>
        <w:jc w:val="both"/>
      </w:pPr>
      <w:r w:rsidRPr="002B756E">
        <w:rPr>
          <w:rFonts w:eastAsia="Calibri"/>
          <w:sz w:val="22"/>
          <w:szCs w:val="22"/>
          <w:lang w:eastAsia="en-US"/>
        </w:rPr>
        <w:t>Dokumenty wymienione w punkcie 5 niniejszego zapytania ofertowego:</w:t>
      </w:r>
    </w:p>
    <w:p w:rsidR="00A761E0" w:rsidRPr="002B756E" w:rsidRDefault="00A761E0">
      <w:pPr>
        <w:pStyle w:val="Domylny"/>
        <w:tabs>
          <w:tab w:val="left" w:pos="284"/>
        </w:tabs>
        <w:spacing w:line="276" w:lineRule="auto"/>
        <w:jc w:val="both"/>
      </w:pPr>
    </w:p>
    <w:p w:rsidR="00A761E0" w:rsidRPr="002B756E" w:rsidRDefault="0055669F">
      <w:pPr>
        <w:pStyle w:val="Domylny"/>
        <w:keepNext/>
        <w:numPr>
          <w:ilvl w:val="0"/>
          <w:numId w:val="2"/>
        </w:numPr>
        <w:tabs>
          <w:tab w:val="left" w:pos="284"/>
        </w:tabs>
        <w:spacing w:after="200" w:line="276" w:lineRule="auto"/>
      </w:pPr>
      <w:bookmarkStart w:id="7" w:name="_Toc232315064"/>
      <w:bookmarkEnd w:id="7"/>
      <w:r w:rsidRPr="002B756E">
        <w:rPr>
          <w:b/>
          <w:bCs/>
          <w:sz w:val="22"/>
          <w:szCs w:val="22"/>
        </w:rPr>
        <w:t>Osoby uprawnione do porozumiewania się z Wykonawcami.</w:t>
      </w:r>
    </w:p>
    <w:p w:rsidR="00A761E0" w:rsidRPr="002B756E" w:rsidRDefault="0055669F">
      <w:pPr>
        <w:pStyle w:val="Domylny"/>
        <w:tabs>
          <w:tab w:val="left" w:pos="568"/>
        </w:tabs>
        <w:spacing w:line="276" w:lineRule="auto"/>
        <w:ind w:left="284"/>
        <w:jc w:val="both"/>
      </w:pPr>
      <w:r w:rsidRPr="002B756E">
        <w:rPr>
          <w:rFonts w:eastAsia="Calibri"/>
          <w:sz w:val="22"/>
          <w:szCs w:val="22"/>
          <w:lang w:eastAsia="en-US"/>
        </w:rPr>
        <w:t>Osobami(ą) upoważnionymi(ą) przez Zamawiającego do kontaktowania się z Wykonawcami jest:</w:t>
      </w:r>
    </w:p>
    <w:p w:rsidR="00A761E0" w:rsidRPr="003D440F" w:rsidRDefault="003D440F">
      <w:pPr>
        <w:pStyle w:val="Akapitzlist"/>
        <w:numPr>
          <w:ilvl w:val="1"/>
          <w:numId w:val="2"/>
        </w:numPr>
        <w:tabs>
          <w:tab w:val="left" w:pos="1004"/>
          <w:tab w:val="left" w:pos="6210"/>
        </w:tabs>
        <w:rPr>
          <w:rFonts w:ascii="Times New Roman" w:hAnsi="Times New Roman"/>
        </w:rPr>
      </w:pPr>
      <w:r w:rsidRPr="003D440F">
        <w:rPr>
          <w:rFonts w:ascii="Times New Roman" w:eastAsia="Calibri" w:hAnsi="Times New Roman"/>
          <w:color w:val="000000"/>
        </w:rPr>
        <w:t>Dyrektor Powiatowego Centrum Pomocy Rodzinie – Dariusz Jurkiewicz;</w:t>
      </w:r>
    </w:p>
    <w:p w:rsidR="003D440F" w:rsidRPr="002B756E" w:rsidRDefault="00463B71">
      <w:pPr>
        <w:pStyle w:val="Akapitzlist"/>
        <w:numPr>
          <w:ilvl w:val="1"/>
          <w:numId w:val="2"/>
        </w:numPr>
        <w:tabs>
          <w:tab w:val="left" w:pos="1004"/>
          <w:tab w:val="left" w:pos="6210"/>
        </w:tabs>
        <w:rPr>
          <w:rFonts w:ascii="Times New Roman" w:hAnsi="Times New Roman"/>
        </w:rPr>
      </w:pPr>
      <w:r>
        <w:rPr>
          <w:rFonts w:ascii="Times New Roman" w:eastAsia="Calibri" w:hAnsi="Times New Roman"/>
          <w:color w:val="000000"/>
        </w:rPr>
        <w:t>Koordynator projektu – Ilona Toczyńska.</w:t>
      </w:r>
    </w:p>
    <w:p w:rsidR="00A761E0" w:rsidRPr="002B756E" w:rsidRDefault="0055669F">
      <w:pPr>
        <w:pStyle w:val="Domylny"/>
        <w:keepNext/>
        <w:numPr>
          <w:ilvl w:val="0"/>
          <w:numId w:val="2"/>
        </w:numPr>
        <w:tabs>
          <w:tab w:val="left" w:pos="284"/>
        </w:tabs>
        <w:spacing w:after="200" w:line="276" w:lineRule="auto"/>
      </w:pPr>
      <w:bookmarkStart w:id="8" w:name="_Toc232315066"/>
      <w:bookmarkEnd w:id="8"/>
      <w:r w:rsidRPr="002B756E">
        <w:rPr>
          <w:b/>
          <w:bCs/>
          <w:sz w:val="22"/>
          <w:szCs w:val="22"/>
        </w:rPr>
        <w:t>Miejsce, termin i sposób złożenia oferty.</w:t>
      </w:r>
    </w:p>
    <w:p w:rsidR="00A761E0" w:rsidRPr="002B756E" w:rsidRDefault="0055669F">
      <w:pPr>
        <w:pStyle w:val="Domylny"/>
        <w:tabs>
          <w:tab w:val="left" w:pos="284"/>
        </w:tabs>
        <w:spacing w:line="276" w:lineRule="auto"/>
        <w:jc w:val="both"/>
      </w:pPr>
      <w:r w:rsidRPr="002B756E">
        <w:rPr>
          <w:rFonts w:eastAsia="Calibri"/>
          <w:sz w:val="22"/>
          <w:szCs w:val="22"/>
          <w:lang w:eastAsia="en-US"/>
        </w:rPr>
        <w:t xml:space="preserve">Ofertę należy złożyć do </w:t>
      </w:r>
      <w:r w:rsidR="00256DC0">
        <w:rPr>
          <w:rFonts w:eastAsia="Calibri"/>
          <w:b/>
          <w:sz w:val="22"/>
          <w:szCs w:val="22"/>
          <w:lang w:eastAsia="en-US"/>
        </w:rPr>
        <w:t>0</w:t>
      </w:r>
      <w:r w:rsidR="00387208">
        <w:rPr>
          <w:rFonts w:eastAsia="Calibri"/>
          <w:b/>
          <w:sz w:val="22"/>
          <w:szCs w:val="22"/>
          <w:lang w:eastAsia="en-US"/>
        </w:rPr>
        <w:t>2</w:t>
      </w:r>
      <w:r w:rsidR="00256DC0">
        <w:rPr>
          <w:rFonts w:eastAsia="Calibri"/>
          <w:b/>
          <w:sz w:val="22"/>
          <w:szCs w:val="22"/>
          <w:lang w:eastAsia="en-US"/>
        </w:rPr>
        <w:t>.07.2019</w:t>
      </w:r>
      <w:r w:rsidR="00463B71">
        <w:rPr>
          <w:rFonts w:eastAsia="Calibri"/>
          <w:b/>
          <w:sz w:val="22"/>
          <w:szCs w:val="22"/>
          <w:lang w:eastAsia="en-US"/>
        </w:rPr>
        <w:t xml:space="preserve"> </w:t>
      </w:r>
      <w:r w:rsidR="00256DC0">
        <w:rPr>
          <w:rFonts w:eastAsia="Calibri"/>
          <w:sz w:val="22"/>
          <w:szCs w:val="22"/>
          <w:lang w:eastAsia="en-US"/>
        </w:rPr>
        <w:t>r.</w:t>
      </w:r>
      <w:r w:rsidRPr="005859E2">
        <w:rPr>
          <w:rFonts w:eastAsia="Calibri"/>
          <w:sz w:val="22"/>
          <w:szCs w:val="22"/>
          <w:lang w:eastAsia="en-US"/>
        </w:rPr>
        <w:t xml:space="preserve"> </w:t>
      </w:r>
      <w:r w:rsidRPr="002B756E">
        <w:rPr>
          <w:rFonts w:eastAsia="Calibri"/>
          <w:color w:val="000000"/>
          <w:sz w:val="22"/>
          <w:szCs w:val="22"/>
          <w:lang w:eastAsia="en-US"/>
        </w:rPr>
        <w:t>(</w:t>
      </w:r>
      <w:r w:rsidR="00387208">
        <w:rPr>
          <w:rFonts w:eastAsia="Calibri"/>
          <w:color w:val="000000"/>
          <w:sz w:val="22"/>
          <w:szCs w:val="22"/>
          <w:lang w:eastAsia="en-US"/>
        </w:rPr>
        <w:t>wtorek</w:t>
      </w:r>
      <w:bookmarkStart w:id="9" w:name="_GoBack"/>
      <w:bookmarkEnd w:id="9"/>
      <w:r w:rsidRPr="002B756E">
        <w:rPr>
          <w:rFonts w:eastAsia="Calibri"/>
          <w:color w:val="000000"/>
          <w:sz w:val="22"/>
          <w:szCs w:val="22"/>
          <w:lang w:eastAsia="en-US"/>
        </w:rPr>
        <w:t xml:space="preserve">) </w:t>
      </w:r>
      <w:r w:rsidRPr="002B756E">
        <w:rPr>
          <w:rFonts w:eastAsia="Calibri"/>
          <w:sz w:val="22"/>
          <w:szCs w:val="22"/>
          <w:lang w:eastAsia="en-US"/>
        </w:rPr>
        <w:t xml:space="preserve">do godziny </w:t>
      </w:r>
      <w:r w:rsidR="0020304E">
        <w:rPr>
          <w:rFonts w:eastAsia="Calibri"/>
          <w:sz w:val="22"/>
          <w:szCs w:val="22"/>
          <w:lang w:eastAsia="en-US"/>
        </w:rPr>
        <w:t>15:00</w:t>
      </w:r>
      <w:r w:rsidRPr="002B756E">
        <w:rPr>
          <w:rFonts w:eastAsia="Calibri"/>
          <w:sz w:val="22"/>
          <w:szCs w:val="22"/>
          <w:lang w:eastAsia="en-US"/>
        </w:rPr>
        <w:t xml:space="preserve"> </w:t>
      </w:r>
      <w:r w:rsidR="009373B2" w:rsidRPr="002B756E">
        <w:rPr>
          <w:rFonts w:eastAsia="Calibri"/>
          <w:sz w:val="22"/>
          <w:szCs w:val="22"/>
          <w:lang w:eastAsia="en-US"/>
        </w:rPr>
        <w:t xml:space="preserve">na adres e-mail: </w:t>
      </w:r>
      <w:hyperlink r:id="rId9" w:history="1">
        <w:r w:rsidR="0020304E" w:rsidRPr="007849E3">
          <w:rPr>
            <w:rStyle w:val="Hipercze"/>
            <w:rFonts w:eastAsia="Calibri"/>
            <w:sz w:val="22"/>
            <w:szCs w:val="22"/>
            <w:lang w:eastAsia="en-US"/>
          </w:rPr>
          <w:t>pcpr.wegorzewo_darek@wp.pl</w:t>
        </w:r>
      </w:hyperlink>
      <w:r w:rsidR="0020304E">
        <w:rPr>
          <w:rStyle w:val="Hipercze"/>
          <w:rFonts w:eastAsia="Calibri"/>
          <w:sz w:val="22"/>
          <w:szCs w:val="22"/>
          <w:lang w:eastAsia="en-US"/>
        </w:rPr>
        <w:t xml:space="preserve">, </w:t>
      </w:r>
      <w:hyperlink r:id="rId10" w:history="1">
        <w:r w:rsidR="00463B71" w:rsidRPr="00D63C98">
          <w:rPr>
            <w:rStyle w:val="Hipercze"/>
            <w:rFonts w:eastAsia="Calibri"/>
            <w:sz w:val="22"/>
            <w:szCs w:val="22"/>
            <w:lang w:eastAsia="en-US"/>
          </w:rPr>
          <w:t>pcpr.wegorzewo_ilona@wp.pl</w:t>
        </w:r>
      </w:hyperlink>
      <w:r w:rsidR="00463B71">
        <w:rPr>
          <w:rStyle w:val="Hipercze"/>
          <w:rFonts w:eastAsia="Calibri"/>
          <w:sz w:val="22"/>
          <w:szCs w:val="22"/>
          <w:lang w:eastAsia="en-US"/>
        </w:rPr>
        <w:t xml:space="preserve"> </w:t>
      </w:r>
      <w:r w:rsidR="009373B2" w:rsidRPr="002B756E">
        <w:rPr>
          <w:rFonts w:eastAsia="Calibri"/>
          <w:sz w:val="22"/>
          <w:szCs w:val="22"/>
          <w:lang w:eastAsia="en-US"/>
        </w:rPr>
        <w:t xml:space="preserve">lub </w:t>
      </w:r>
      <w:r w:rsidRPr="002B756E">
        <w:rPr>
          <w:rFonts w:eastAsia="Calibri"/>
          <w:sz w:val="22"/>
          <w:szCs w:val="22"/>
          <w:lang w:eastAsia="en-US"/>
        </w:rPr>
        <w:t>w sekretariacie pod adresem: Powiatowe Centrum Pomocy Rodzinie w Węgorzewie ul. Gen. J. Bema 16A 11-600 Węgorzewo</w:t>
      </w:r>
    </w:p>
    <w:p w:rsidR="00A761E0" w:rsidRPr="002B756E" w:rsidRDefault="0055669F">
      <w:pPr>
        <w:pStyle w:val="Domylny"/>
        <w:tabs>
          <w:tab w:val="left" w:pos="284"/>
        </w:tabs>
        <w:jc w:val="both"/>
      </w:pPr>
      <w:r w:rsidRPr="002B756E">
        <w:rPr>
          <w:rFonts w:eastAsia="Calibri"/>
          <w:color w:val="000000"/>
        </w:rPr>
        <w:t xml:space="preserve">Koperta powinna być zamknięta i opisana „OFERTA NA STANOWISKO </w:t>
      </w:r>
      <w:r w:rsidR="00463B71">
        <w:rPr>
          <w:rFonts w:eastAsia="Calibri"/>
          <w:color w:val="000000"/>
        </w:rPr>
        <w:t>OPIEKUNA OSÓB STARSZYCH I NIEPEŁNOSPRAWNYCH</w:t>
      </w:r>
      <w:r w:rsidRPr="002B756E">
        <w:rPr>
          <w:rFonts w:eastAsia="Calibri"/>
          <w:color w:val="000000"/>
        </w:rPr>
        <w:t>”.</w:t>
      </w:r>
    </w:p>
    <w:p w:rsidR="00A761E0" w:rsidRPr="002B756E" w:rsidRDefault="00A761E0">
      <w:pPr>
        <w:pStyle w:val="Domylny"/>
        <w:tabs>
          <w:tab w:val="left" w:pos="644"/>
        </w:tabs>
        <w:ind w:left="360"/>
        <w:jc w:val="both"/>
      </w:pPr>
    </w:p>
    <w:p w:rsidR="00A761E0" w:rsidRPr="002B756E" w:rsidRDefault="0055669F">
      <w:pPr>
        <w:pStyle w:val="Domylny"/>
        <w:keepNext/>
        <w:numPr>
          <w:ilvl w:val="0"/>
          <w:numId w:val="2"/>
        </w:numPr>
        <w:tabs>
          <w:tab w:val="left" w:pos="426"/>
        </w:tabs>
        <w:spacing w:after="200" w:line="276" w:lineRule="auto"/>
      </w:pPr>
      <w:bookmarkStart w:id="10" w:name="_Toc232315070"/>
      <w:bookmarkEnd w:id="10"/>
      <w:r w:rsidRPr="002B756E">
        <w:rPr>
          <w:b/>
          <w:bCs/>
          <w:sz w:val="22"/>
          <w:szCs w:val="22"/>
        </w:rPr>
        <w:t>Kryteria oceny ofert.</w:t>
      </w:r>
    </w:p>
    <w:p w:rsidR="00A761E0" w:rsidRPr="002B756E" w:rsidRDefault="0055669F">
      <w:pPr>
        <w:pStyle w:val="Domylny"/>
        <w:numPr>
          <w:ilvl w:val="0"/>
          <w:numId w:val="5"/>
        </w:numPr>
        <w:tabs>
          <w:tab w:val="left" w:pos="993"/>
        </w:tabs>
        <w:spacing w:after="200" w:line="276" w:lineRule="auto"/>
        <w:ind w:left="709" w:hanging="283"/>
        <w:jc w:val="both"/>
      </w:pPr>
      <w:r w:rsidRPr="002B756E">
        <w:rPr>
          <w:rFonts w:eastAsia="Calibri"/>
          <w:sz w:val="22"/>
          <w:szCs w:val="22"/>
          <w:lang w:eastAsia="en-US"/>
        </w:rPr>
        <w:t xml:space="preserve">Zamawiający oceni i porówna jedynie te oferty, które nie zostaną odrzucone </w:t>
      </w:r>
      <w:r w:rsidR="00B26BFC">
        <w:rPr>
          <w:rFonts w:eastAsia="Calibri"/>
          <w:sz w:val="22"/>
          <w:szCs w:val="22"/>
          <w:lang w:eastAsia="en-US"/>
        </w:rPr>
        <w:t>z przyczyn nie spełnienia kryteriów formalnych.</w:t>
      </w:r>
    </w:p>
    <w:p w:rsidR="00A761E0" w:rsidRDefault="0055669F">
      <w:pPr>
        <w:pStyle w:val="Domylny"/>
        <w:tabs>
          <w:tab w:val="left" w:pos="284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2B756E">
        <w:rPr>
          <w:rFonts w:eastAsia="Calibri"/>
          <w:sz w:val="22"/>
          <w:szCs w:val="22"/>
          <w:lang w:eastAsia="en-US"/>
        </w:rPr>
        <w:t>Zamawiający dokona wyboru Wykonawcy, którego oferta odpowiada wszystkim wymaganiom przedstawionym w niniejszym zapytaniu ofertowym i została oceniona jako najkorzystniejsza tj. uzyskała największą liczbę punktów w oparciu o podane poniżej kryteria wyboru:</w:t>
      </w:r>
    </w:p>
    <w:p w:rsidR="00463B71" w:rsidRPr="002B756E" w:rsidRDefault="00463B71">
      <w:pPr>
        <w:pStyle w:val="Domylny"/>
        <w:tabs>
          <w:tab w:val="left" w:pos="284"/>
        </w:tabs>
        <w:spacing w:line="276" w:lineRule="auto"/>
      </w:pPr>
    </w:p>
    <w:p w:rsidR="00A761E0" w:rsidRPr="00463B71" w:rsidRDefault="0055669F">
      <w:pPr>
        <w:pStyle w:val="Domylny"/>
        <w:tabs>
          <w:tab w:val="left" w:pos="284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2B756E">
        <w:rPr>
          <w:rFonts w:eastAsia="Calibri"/>
          <w:sz w:val="22"/>
          <w:szCs w:val="22"/>
          <w:lang w:eastAsia="en-US"/>
        </w:rPr>
        <w:t xml:space="preserve">1) </w:t>
      </w:r>
      <w:r w:rsidRPr="004F5D62">
        <w:rPr>
          <w:rFonts w:eastAsia="Calibri"/>
          <w:sz w:val="22"/>
          <w:szCs w:val="22"/>
          <w:u w:val="single"/>
          <w:lang w:eastAsia="en-US"/>
        </w:rPr>
        <w:t xml:space="preserve">Kryterium cenowe: </w:t>
      </w:r>
      <w:r w:rsidRPr="00463B71">
        <w:rPr>
          <w:rFonts w:eastAsia="Calibri"/>
          <w:sz w:val="22"/>
          <w:szCs w:val="22"/>
          <w:lang w:eastAsia="en-US"/>
        </w:rPr>
        <w:t>cena -</w:t>
      </w:r>
      <w:r w:rsidRPr="009078F8">
        <w:rPr>
          <w:rFonts w:eastAsia="Calibri"/>
          <w:b/>
          <w:sz w:val="22"/>
          <w:szCs w:val="22"/>
          <w:lang w:eastAsia="en-US"/>
        </w:rPr>
        <w:t>max 40 %</w:t>
      </w:r>
    </w:p>
    <w:p w:rsidR="00463B71" w:rsidRPr="002B756E" w:rsidRDefault="00463B71">
      <w:pPr>
        <w:pStyle w:val="Domylny"/>
        <w:tabs>
          <w:tab w:val="left" w:pos="284"/>
        </w:tabs>
        <w:spacing w:line="276" w:lineRule="auto"/>
      </w:pPr>
    </w:p>
    <w:p w:rsidR="00A761E0" w:rsidRPr="002B756E" w:rsidRDefault="004F5D62">
      <w:pPr>
        <w:pStyle w:val="Domylny"/>
        <w:tabs>
          <w:tab w:val="left" w:pos="284"/>
        </w:tabs>
        <w:spacing w:line="276" w:lineRule="auto"/>
      </w:pPr>
      <w:r>
        <w:rPr>
          <w:rFonts w:eastAsia="Calibri"/>
          <w:sz w:val="22"/>
          <w:szCs w:val="22"/>
          <w:lang w:eastAsia="en-US"/>
        </w:rPr>
        <w:t xml:space="preserve">                                </w:t>
      </w:r>
      <w:r w:rsidR="0055669F" w:rsidRPr="002B756E">
        <w:rPr>
          <w:rFonts w:eastAsia="Calibri"/>
          <w:sz w:val="22"/>
          <w:szCs w:val="22"/>
          <w:lang w:eastAsia="en-US"/>
        </w:rPr>
        <w:t>najniższa cena</w:t>
      </w:r>
    </w:p>
    <w:p w:rsidR="00A761E0" w:rsidRPr="002B756E" w:rsidRDefault="0055669F">
      <w:pPr>
        <w:pStyle w:val="Domylny"/>
        <w:tabs>
          <w:tab w:val="left" w:pos="284"/>
        </w:tabs>
        <w:spacing w:line="276" w:lineRule="auto"/>
      </w:pPr>
      <w:r w:rsidRPr="002B756E">
        <w:rPr>
          <w:rFonts w:eastAsia="Calibri"/>
          <w:sz w:val="22"/>
          <w:szCs w:val="22"/>
          <w:lang w:eastAsia="en-US"/>
        </w:rPr>
        <w:t>liczba punktów = -------------------------- x 100% x 40pkt</w:t>
      </w:r>
    </w:p>
    <w:p w:rsidR="00A761E0" w:rsidRPr="002B756E" w:rsidRDefault="004F5D62">
      <w:pPr>
        <w:pStyle w:val="Domylny"/>
        <w:tabs>
          <w:tab w:val="left" w:pos="284"/>
        </w:tabs>
        <w:spacing w:line="276" w:lineRule="auto"/>
      </w:pPr>
      <w:r>
        <w:rPr>
          <w:rFonts w:eastAsia="Calibri"/>
          <w:sz w:val="22"/>
          <w:szCs w:val="22"/>
          <w:lang w:eastAsia="en-US"/>
        </w:rPr>
        <w:t xml:space="preserve">                             </w:t>
      </w:r>
      <w:r w:rsidR="0055669F" w:rsidRPr="002B756E">
        <w:rPr>
          <w:rFonts w:eastAsia="Calibri"/>
          <w:sz w:val="22"/>
          <w:szCs w:val="22"/>
          <w:lang w:eastAsia="en-US"/>
        </w:rPr>
        <w:t>cena badanej oferty</w:t>
      </w:r>
    </w:p>
    <w:p w:rsidR="00A761E0" w:rsidRPr="002B756E" w:rsidRDefault="00A761E0">
      <w:pPr>
        <w:pStyle w:val="Domylny"/>
        <w:tabs>
          <w:tab w:val="left" w:pos="284"/>
        </w:tabs>
        <w:spacing w:line="276" w:lineRule="auto"/>
      </w:pPr>
    </w:p>
    <w:p w:rsidR="00A761E0" w:rsidRPr="002B756E" w:rsidRDefault="0055669F">
      <w:pPr>
        <w:pStyle w:val="Domylny"/>
        <w:tabs>
          <w:tab w:val="left" w:pos="284"/>
        </w:tabs>
        <w:spacing w:line="276" w:lineRule="auto"/>
      </w:pPr>
      <w:r w:rsidRPr="002B756E">
        <w:rPr>
          <w:rFonts w:eastAsia="Calibri"/>
          <w:sz w:val="22"/>
          <w:szCs w:val="22"/>
          <w:lang w:eastAsia="en-US"/>
        </w:rPr>
        <w:t>Cena oferty winna zawierać wszystkie elementy kosztów, składniki cenotwórcze i musi obejmować całkowity, ostateczny koszt wykonania usługi, z uwzględnieniem wszystkich czynności związanych z prawidłową, terminową realizacją przedmiotu niniejszego zamówienia (m.in.</w:t>
      </w:r>
      <w:r w:rsidR="004F5D62">
        <w:rPr>
          <w:rFonts w:eastAsia="Calibri"/>
          <w:sz w:val="22"/>
          <w:szCs w:val="22"/>
          <w:lang w:eastAsia="en-US"/>
        </w:rPr>
        <w:t xml:space="preserve"> ryczałtowy koszt za</w:t>
      </w:r>
      <w:r w:rsidRPr="002B756E">
        <w:rPr>
          <w:rFonts w:eastAsia="Calibri"/>
          <w:sz w:val="22"/>
          <w:szCs w:val="22"/>
          <w:lang w:eastAsia="en-US"/>
        </w:rPr>
        <w:t xml:space="preserve"> dojazdy do uczestników projektu).</w:t>
      </w:r>
    </w:p>
    <w:p w:rsidR="00A761E0" w:rsidRPr="002B756E" w:rsidRDefault="00A761E0">
      <w:pPr>
        <w:pStyle w:val="Domylny"/>
        <w:tabs>
          <w:tab w:val="left" w:pos="284"/>
        </w:tabs>
        <w:spacing w:line="276" w:lineRule="auto"/>
      </w:pPr>
    </w:p>
    <w:p w:rsidR="00A761E0" w:rsidRPr="009078F8" w:rsidRDefault="0055669F">
      <w:pPr>
        <w:pStyle w:val="Domylny"/>
        <w:tabs>
          <w:tab w:val="left" w:pos="284"/>
        </w:tabs>
        <w:spacing w:line="276" w:lineRule="auto"/>
      </w:pPr>
      <w:r w:rsidRPr="002B756E">
        <w:rPr>
          <w:rFonts w:eastAsia="Calibri"/>
          <w:sz w:val="22"/>
          <w:szCs w:val="22"/>
          <w:lang w:eastAsia="en-US"/>
        </w:rPr>
        <w:t xml:space="preserve">2) </w:t>
      </w:r>
      <w:r w:rsidRPr="004F5D62">
        <w:rPr>
          <w:rFonts w:eastAsia="Calibri"/>
          <w:sz w:val="22"/>
          <w:szCs w:val="22"/>
          <w:u w:val="single"/>
          <w:lang w:eastAsia="en-US"/>
        </w:rPr>
        <w:t>Kryterium</w:t>
      </w:r>
      <w:r w:rsidRPr="00463B71">
        <w:rPr>
          <w:rFonts w:eastAsia="Calibri"/>
          <w:sz w:val="22"/>
          <w:szCs w:val="22"/>
          <w:lang w:eastAsia="en-US"/>
        </w:rPr>
        <w:t xml:space="preserve">: </w:t>
      </w:r>
      <w:r w:rsidR="005859E2" w:rsidRPr="00463B71">
        <w:rPr>
          <w:color w:val="000000"/>
          <w:sz w:val="22"/>
          <w:szCs w:val="22"/>
        </w:rPr>
        <w:t>udokumentowane wykształcenie</w:t>
      </w:r>
      <w:r w:rsidR="005859E2" w:rsidRPr="004F5D62">
        <w:rPr>
          <w:color w:val="000000"/>
          <w:sz w:val="22"/>
          <w:szCs w:val="22"/>
          <w:u w:val="single"/>
        </w:rPr>
        <w:t xml:space="preserve"> </w:t>
      </w:r>
      <w:r w:rsidR="00463B71" w:rsidRPr="002B756E">
        <w:t xml:space="preserve"> </w:t>
      </w:r>
      <w:r w:rsidR="00463B71">
        <w:t>min. średnie</w:t>
      </w:r>
      <w:r w:rsidR="00463B71" w:rsidRPr="002B756E">
        <w:rPr>
          <w:color w:val="00B0F0"/>
        </w:rPr>
        <w:t xml:space="preserve"> </w:t>
      </w:r>
      <w:r w:rsidR="00463B71">
        <w:t>(</w:t>
      </w:r>
      <w:r w:rsidR="00463B71" w:rsidRPr="002B756E">
        <w:rPr>
          <w:color w:val="000000"/>
        </w:rPr>
        <w:t>preferowane wykształcenie</w:t>
      </w:r>
      <w:r w:rsidR="00463B71">
        <w:rPr>
          <w:color w:val="000000"/>
        </w:rPr>
        <w:t xml:space="preserve"> o specjalizacji związanej z opieką osób starszych, niepełnosprawnością lub rehabilitacją</w:t>
      </w:r>
      <w:r w:rsidR="00463B71" w:rsidRPr="009078F8">
        <w:rPr>
          <w:color w:val="000000"/>
        </w:rPr>
        <w:t>)</w:t>
      </w:r>
      <w:r w:rsidR="009078F8">
        <w:rPr>
          <w:color w:val="000000"/>
        </w:rPr>
        <w:t xml:space="preserve"> </w:t>
      </w:r>
      <w:r w:rsidRPr="009078F8">
        <w:rPr>
          <w:rFonts w:eastAsia="Calibri"/>
          <w:sz w:val="22"/>
          <w:szCs w:val="22"/>
          <w:lang w:eastAsia="en-US"/>
        </w:rPr>
        <w:t xml:space="preserve">- </w:t>
      </w:r>
      <w:r w:rsidRPr="009078F8">
        <w:rPr>
          <w:rFonts w:eastAsia="Calibri"/>
          <w:b/>
          <w:sz w:val="22"/>
          <w:szCs w:val="22"/>
          <w:lang w:eastAsia="en-US"/>
        </w:rPr>
        <w:t>max. 40%</w:t>
      </w:r>
      <w:r w:rsidRPr="009078F8">
        <w:rPr>
          <w:rFonts w:eastAsia="Calibri"/>
          <w:sz w:val="22"/>
          <w:szCs w:val="22"/>
          <w:lang w:eastAsia="en-US"/>
        </w:rPr>
        <w:t>:</w:t>
      </w:r>
    </w:p>
    <w:p w:rsidR="0020304E" w:rsidRDefault="00463B71" w:rsidP="009078F8">
      <w:pPr>
        <w:pStyle w:val="Domylny"/>
        <w:tabs>
          <w:tab w:val="left" w:pos="284"/>
        </w:tabs>
        <w:spacing w:line="276" w:lineRule="auto"/>
        <w:rPr>
          <w:color w:val="000000"/>
        </w:rPr>
      </w:pPr>
      <w:r>
        <w:rPr>
          <w:rFonts w:eastAsia="Calibri"/>
          <w:sz w:val="22"/>
          <w:szCs w:val="22"/>
          <w:lang w:eastAsia="en-US"/>
        </w:rPr>
        <w:t xml:space="preserve">a) </w:t>
      </w:r>
      <w:r w:rsidR="009078F8">
        <w:rPr>
          <w:rFonts w:eastAsia="Calibri"/>
          <w:sz w:val="22"/>
          <w:szCs w:val="22"/>
          <w:lang w:eastAsia="en-US"/>
        </w:rPr>
        <w:t xml:space="preserve">średnie lub wyższe o </w:t>
      </w:r>
      <w:r w:rsidR="009078F8">
        <w:rPr>
          <w:color w:val="000000"/>
        </w:rPr>
        <w:t>specjalizacji związanej z opieką osób starszych, niepełnosprawnością lub rehabilitacją – 40 %</w:t>
      </w:r>
    </w:p>
    <w:p w:rsidR="009078F8" w:rsidRDefault="009078F8" w:rsidP="009078F8">
      <w:pPr>
        <w:pStyle w:val="Domylny"/>
        <w:tabs>
          <w:tab w:val="left" w:pos="284"/>
        </w:tabs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color w:val="000000"/>
        </w:rPr>
        <w:t>b) inne – 10%</w:t>
      </w:r>
    </w:p>
    <w:p w:rsidR="00A761E0" w:rsidRPr="002B756E" w:rsidRDefault="00A761E0">
      <w:pPr>
        <w:pStyle w:val="Domylny"/>
        <w:tabs>
          <w:tab w:val="left" w:pos="284"/>
        </w:tabs>
        <w:spacing w:line="276" w:lineRule="auto"/>
      </w:pPr>
    </w:p>
    <w:p w:rsidR="00A761E0" w:rsidRPr="002B756E" w:rsidRDefault="0055669F">
      <w:pPr>
        <w:pStyle w:val="Domylny"/>
        <w:tabs>
          <w:tab w:val="left" w:pos="284"/>
        </w:tabs>
        <w:spacing w:line="276" w:lineRule="auto"/>
      </w:pPr>
      <w:r w:rsidRPr="002B756E">
        <w:rPr>
          <w:rFonts w:eastAsia="Calibri"/>
          <w:sz w:val="22"/>
          <w:szCs w:val="22"/>
          <w:lang w:eastAsia="en-US"/>
        </w:rPr>
        <w:lastRenderedPageBreak/>
        <w:t xml:space="preserve">3) </w:t>
      </w:r>
      <w:r w:rsidRPr="004F5D62">
        <w:rPr>
          <w:rFonts w:eastAsia="Calibri"/>
          <w:sz w:val="22"/>
          <w:szCs w:val="22"/>
          <w:u w:val="single"/>
          <w:lang w:eastAsia="en-US"/>
        </w:rPr>
        <w:t>Kryterium</w:t>
      </w:r>
      <w:r w:rsidRPr="009078F8">
        <w:rPr>
          <w:rFonts w:eastAsia="Calibri"/>
          <w:sz w:val="22"/>
          <w:szCs w:val="22"/>
          <w:lang w:eastAsia="en-US"/>
        </w:rPr>
        <w:t>:</w:t>
      </w:r>
      <w:r w:rsidR="009078F8" w:rsidRPr="009078F8">
        <w:rPr>
          <w:color w:val="000000"/>
          <w:sz w:val="22"/>
          <w:szCs w:val="22"/>
        </w:rPr>
        <w:t xml:space="preserve"> </w:t>
      </w:r>
      <w:r w:rsidR="009078F8">
        <w:rPr>
          <w:color w:val="000000"/>
          <w:sz w:val="22"/>
          <w:szCs w:val="22"/>
        </w:rPr>
        <w:t>udokumentowane doświadczenie w pracy z osobami niepełnosprawnymi lub starszymi</w:t>
      </w:r>
      <w:r w:rsidR="009078F8" w:rsidRPr="004F5D62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9078F8">
        <w:rPr>
          <w:rFonts w:eastAsia="Calibri"/>
          <w:sz w:val="22"/>
          <w:szCs w:val="22"/>
          <w:lang w:eastAsia="en-US"/>
        </w:rPr>
        <w:t xml:space="preserve">– </w:t>
      </w:r>
      <w:r w:rsidRPr="009078F8">
        <w:rPr>
          <w:rFonts w:eastAsia="Calibri"/>
          <w:b/>
          <w:sz w:val="22"/>
          <w:szCs w:val="22"/>
          <w:lang w:eastAsia="en-US"/>
        </w:rPr>
        <w:t>max. 20%</w:t>
      </w:r>
    </w:p>
    <w:p w:rsidR="00A761E0" w:rsidRPr="002B756E" w:rsidRDefault="0020304E">
      <w:pPr>
        <w:pStyle w:val="Domylny"/>
        <w:tabs>
          <w:tab w:val="left" w:pos="284"/>
        </w:tabs>
        <w:spacing w:line="276" w:lineRule="auto"/>
      </w:pPr>
      <w:r>
        <w:rPr>
          <w:rFonts w:eastAsia="Calibri"/>
          <w:sz w:val="22"/>
          <w:szCs w:val="22"/>
          <w:lang w:eastAsia="en-US"/>
        </w:rPr>
        <w:t xml:space="preserve">a) </w:t>
      </w:r>
      <w:r w:rsidR="00676850">
        <w:rPr>
          <w:rFonts w:eastAsia="Calibri"/>
          <w:sz w:val="22"/>
          <w:szCs w:val="22"/>
          <w:lang w:eastAsia="en-US"/>
        </w:rPr>
        <w:t xml:space="preserve">doświadczenie powyżej </w:t>
      </w:r>
      <w:r w:rsidR="009078F8">
        <w:rPr>
          <w:rFonts w:eastAsia="Calibri"/>
          <w:sz w:val="22"/>
          <w:szCs w:val="22"/>
          <w:lang w:eastAsia="en-US"/>
        </w:rPr>
        <w:t xml:space="preserve">roku </w:t>
      </w:r>
      <w:r>
        <w:rPr>
          <w:rFonts w:eastAsia="Calibri"/>
          <w:sz w:val="22"/>
          <w:szCs w:val="22"/>
          <w:lang w:eastAsia="en-US"/>
        </w:rPr>
        <w:t xml:space="preserve"> – 2</w:t>
      </w:r>
      <w:r w:rsidR="0055669F" w:rsidRPr="002B756E">
        <w:rPr>
          <w:rFonts w:eastAsia="Calibri"/>
          <w:sz w:val="22"/>
          <w:szCs w:val="22"/>
          <w:lang w:eastAsia="en-US"/>
        </w:rPr>
        <w:t>0%,</w:t>
      </w:r>
    </w:p>
    <w:p w:rsidR="005859E2" w:rsidRDefault="0055669F">
      <w:pPr>
        <w:pStyle w:val="Domylny"/>
        <w:tabs>
          <w:tab w:val="left" w:pos="284"/>
        </w:tabs>
        <w:spacing w:line="276" w:lineRule="auto"/>
      </w:pPr>
      <w:r w:rsidRPr="002B756E">
        <w:rPr>
          <w:rFonts w:eastAsia="Calibri"/>
          <w:sz w:val="22"/>
          <w:szCs w:val="22"/>
          <w:lang w:eastAsia="en-US"/>
        </w:rPr>
        <w:t xml:space="preserve">b) </w:t>
      </w:r>
      <w:r w:rsidR="00676850">
        <w:rPr>
          <w:rFonts w:eastAsia="Calibri"/>
          <w:sz w:val="22"/>
          <w:szCs w:val="22"/>
          <w:lang w:eastAsia="en-US"/>
        </w:rPr>
        <w:t xml:space="preserve">doświadczenie do </w:t>
      </w:r>
      <w:r w:rsidR="009078F8">
        <w:rPr>
          <w:rFonts w:eastAsia="Calibri"/>
          <w:sz w:val="22"/>
          <w:szCs w:val="22"/>
          <w:lang w:eastAsia="en-US"/>
        </w:rPr>
        <w:t>1 roku</w:t>
      </w:r>
      <w:r w:rsidR="00676850">
        <w:rPr>
          <w:rFonts w:eastAsia="Calibri"/>
          <w:sz w:val="22"/>
          <w:szCs w:val="22"/>
          <w:lang w:eastAsia="en-US"/>
        </w:rPr>
        <w:t xml:space="preserve"> </w:t>
      </w:r>
      <w:r w:rsidR="0020304E">
        <w:rPr>
          <w:rFonts w:eastAsia="Calibri"/>
          <w:sz w:val="22"/>
          <w:szCs w:val="22"/>
          <w:lang w:eastAsia="en-US"/>
        </w:rPr>
        <w:t xml:space="preserve"> – 10%</w:t>
      </w:r>
    </w:p>
    <w:p w:rsidR="004F5D62" w:rsidRPr="002B756E" w:rsidRDefault="004F5D62">
      <w:pPr>
        <w:pStyle w:val="Domylny"/>
        <w:tabs>
          <w:tab w:val="left" w:pos="284"/>
        </w:tabs>
        <w:spacing w:line="276" w:lineRule="auto"/>
      </w:pPr>
    </w:p>
    <w:p w:rsidR="00A761E0" w:rsidRPr="002B756E" w:rsidRDefault="0055669F">
      <w:pPr>
        <w:pStyle w:val="Domylny"/>
        <w:tabs>
          <w:tab w:val="left" w:pos="284"/>
        </w:tabs>
        <w:spacing w:line="276" w:lineRule="auto"/>
      </w:pPr>
      <w:r w:rsidRPr="002B756E">
        <w:rPr>
          <w:rFonts w:eastAsia="Calibri"/>
          <w:sz w:val="22"/>
          <w:szCs w:val="22"/>
          <w:lang w:eastAsia="en-US"/>
        </w:rPr>
        <w:t>1%=1pkt</w:t>
      </w:r>
    </w:p>
    <w:p w:rsidR="00A761E0" w:rsidRPr="002B756E" w:rsidRDefault="0055669F">
      <w:pPr>
        <w:pStyle w:val="Domylny"/>
        <w:tabs>
          <w:tab w:val="left" w:pos="284"/>
        </w:tabs>
        <w:spacing w:line="276" w:lineRule="auto"/>
      </w:pPr>
      <w:r w:rsidRPr="002B756E">
        <w:rPr>
          <w:rFonts w:eastAsia="Calibri"/>
          <w:sz w:val="22"/>
          <w:szCs w:val="22"/>
          <w:lang w:eastAsia="en-US"/>
        </w:rPr>
        <w:t>Wykonawca może uzyskać maksymalnie 100 punktów. Wartość punktową podaje się w zaokrągleniu do dwóch miejsc po przecinku.</w:t>
      </w:r>
    </w:p>
    <w:p w:rsidR="00A761E0" w:rsidRPr="002B756E" w:rsidRDefault="0055669F">
      <w:pPr>
        <w:pStyle w:val="Domylny"/>
        <w:tabs>
          <w:tab w:val="left" w:pos="284"/>
        </w:tabs>
        <w:spacing w:line="276" w:lineRule="auto"/>
      </w:pPr>
      <w:r w:rsidRPr="002B756E">
        <w:rPr>
          <w:rFonts w:eastAsia="Calibri"/>
          <w:sz w:val="22"/>
          <w:szCs w:val="22"/>
          <w:lang w:eastAsia="en-US"/>
        </w:rPr>
        <w:t>Zmawiający udzieli zamówienia wykonawcy, który otrzyma najwyższą ilość punktów mając na uwadze powyższe kryteria.</w:t>
      </w:r>
    </w:p>
    <w:p w:rsidR="00A761E0" w:rsidRPr="002B756E" w:rsidRDefault="0055669F">
      <w:pPr>
        <w:pStyle w:val="Domylny"/>
        <w:tabs>
          <w:tab w:val="left" w:pos="284"/>
        </w:tabs>
        <w:spacing w:line="276" w:lineRule="auto"/>
      </w:pPr>
      <w:r w:rsidRPr="002B756E">
        <w:rPr>
          <w:rFonts w:eastAsia="Calibri"/>
          <w:sz w:val="22"/>
          <w:szCs w:val="22"/>
          <w:lang w:eastAsia="en-US"/>
        </w:rPr>
        <w:t>1)</w:t>
      </w:r>
      <w:r w:rsidRPr="002B756E">
        <w:rPr>
          <w:rFonts w:eastAsia="Calibri"/>
          <w:sz w:val="22"/>
          <w:szCs w:val="22"/>
          <w:lang w:eastAsia="en-US"/>
        </w:rPr>
        <w:tab/>
        <w:t>Za najkorzystniejszą zostanie uznana oferta, nie podlegająca odrzuceniu, która po zsumowaniu punktów przyznanych w poszczególnych pod-kryteriach otrzyma największą liczbę punktów. Jeżeli nie można wybrać oferty najkorzystniejszej z uwagi na to, że dwie lub więcej ofert przedstawia taki sam bilans ceny i innych kryteriów oceny ofert, Zamawiający spośród tych ofert wybiera ofertę z ceną niższą.</w:t>
      </w:r>
    </w:p>
    <w:p w:rsidR="00A761E0" w:rsidRPr="002B756E" w:rsidRDefault="0055669F">
      <w:pPr>
        <w:pStyle w:val="Domylny"/>
        <w:tabs>
          <w:tab w:val="left" w:pos="284"/>
        </w:tabs>
        <w:spacing w:line="276" w:lineRule="auto"/>
      </w:pPr>
      <w:r w:rsidRPr="002B756E">
        <w:rPr>
          <w:rFonts w:eastAsia="Calibri"/>
          <w:sz w:val="22"/>
          <w:szCs w:val="22"/>
          <w:lang w:eastAsia="en-US"/>
        </w:rPr>
        <w:t>2)</w:t>
      </w:r>
      <w:r w:rsidRPr="002B756E">
        <w:rPr>
          <w:rFonts w:eastAsia="Calibri"/>
          <w:sz w:val="22"/>
          <w:szCs w:val="22"/>
          <w:lang w:eastAsia="en-US"/>
        </w:rPr>
        <w:tab/>
        <w:t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 Powiatowe Centrum Pomocy Rodzinie w Węgorzewie zastrzega sobie prawo do odstąpienia od postępowania kwalifikacyjnego i podpisania umowy jeżeli po negocjacjach najkorzystniejsza oferta będzie przekraczała cenę zakontraktowaną w budżecie.</w:t>
      </w:r>
      <w:bookmarkStart w:id="11" w:name="_Toc65767895"/>
      <w:r w:rsidRPr="002B756E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A761E0" w:rsidRPr="002B756E" w:rsidRDefault="00A761E0">
      <w:pPr>
        <w:pStyle w:val="Domylny"/>
        <w:tabs>
          <w:tab w:val="left" w:pos="284"/>
        </w:tabs>
        <w:spacing w:line="276" w:lineRule="auto"/>
        <w:ind w:right="18"/>
        <w:jc w:val="both"/>
      </w:pPr>
    </w:p>
    <w:p w:rsidR="00A761E0" w:rsidRPr="002B756E" w:rsidRDefault="0055669F" w:rsidP="002B756E">
      <w:pPr>
        <w:pStyle w:val="Domylny"/>
        <w:keepNext/>
        <w:numPr>
          <w:ilvl w:val="0"/>
          <w:numId w:val="2"/>
        </w:numPr>
        <w:tabs>
          <w:tab w:val="clear" w:pos="720"/>
          <w:tab w:val="left" w:pos="710"/>
        </w:tabs>
        <w:spacing w:after="200" w:line="276" w:lineRule="auto"/>
        <w:ind w:left="426" w:hanging="426"/>
      </w:pPr>
      <w:bookmarkStart w:id="12" w:name="_Toc232315072"/>
      <w:r w:rsidRPr="002B756E">
        <w:rPr>
          <w:b/>
          <w:bCs/>
          <w:sz w:val="22"/>
          <w:szCs w:val="22"/>
        </w:rPr>
        <w:t>Tryb oceny ofert i ogłoszenia wyników.</w:t>
      </w:r>
      <w:bookmarkEnd w:id="12"/>
      <w:r w:rsidRPr="002B756E">
        <w:rPr>
          <w:b/>
          <w:bCs/>
          <w:sz w:val="22"/>
          <w:szCs w:val="22"/>
        </w:rPr>
        <w:t xml:space="preserve"> </w:t>
      </w:r>
    </w:p>
    <w:p w:rsidR="00A761E0" w:rsidRPr="002B756E" w:rsidRDefault="0055669F" w:rsidP="003B18A4">
      <w:pPr>
        <w:pStyle w:val="Akapitzlist"/>
        <w:numPr>
          <w:ilvl w:val="0"/>
          <w:numId w:val="11"/>
        </w:numPr>
        <w:tabs>
          <w:tab w:val="left" w:pos="568"/>
          <w:tab w:val="left" w:pos="710"/>
        </w:tabs>
        <w:rPr>
          <w:rFonts w:ascii="Times New Roman" w:hAnsi="Times New Roman"/>
        </w:rPr>
      </w:pPr>
      <w:r w:rsidRPr="002B756E">
        <w:rPr>
          <w:rFonts w:ascii="Times New Roman" w:eastAsia="Calibri" w:hAnsi="Times New Roman"/>
          <w:iCs/>
        </w:rPr>
        <w:t>Wyjaśnienia treści ofert i poprawianie oczywistych omyłek.</w:t>
      </w:r>
    </w:p>
    <w:p w:rsidR="00A761E0" w:rsidRPr="002B756E" w:rsidRDefault="0055669F" w:rsidP="003B18A4">
      <w:pPr>
        <w:pStyle w:val="Akapitzlist"/>
        <w:numPr>
          <w:ilvl w:val="0"/>
          <w:numId w:val="11"/>
        </w:numPr>
        <w:tabs>
          <w:tab w:val="left" w:pos="852"/>
        </w:tabs>
        <w:ind w:left="426" w:hanging="426"/>
        <w:rPr>
          <w:rFonts w:ascii="Times New Roman" w:hAnsi="Times New Roman"/>
        </w:rPr>
      </w:pPr>
      <w:r w:rsidRPr="002B756E">
        <w:rPr>
          <w:rFonts w:ascii="Times New Roman" w:eastAsia="Calibri" w:hAnsi="Times New Roman"/>
          <w:iCs/>
        </w:rPr>
        <w:t xml:space="preserve">W toku badania i oceny ofert Zamawiający może żądać od Wykonawców wyjaśnień dotyczących treści złożonych ofert. Zamawiający może </w:t>
      </w:r>
      <w:proofErr w:type="spellStart"/>
      <w:r w:rsidRPr="002B756E">
        <w:rPr>
          <w:rFonts w:ascii="Times New Roman" w:eastAsia="Calibri" w:hAnsi="Times New Roman"/>
          <w:iCs/>
        </w:rPr>
        <w:t>żadać</w:t>
      </w:r>
      <w:proofErr w:type="spellEnd"/>
      <w:r w:rsidRPr="002B756E">
        <w:rPr>
          <w:rFonts w:ascii="Times New Roman" w:eastAsia="Calibri" w:hAnsi="Times New Roman"/>
          <w:iCs/>
        </w:rPr>
        <w:t xml:space="preserve"> uzupełnienia lub poprawienia m.in. oświadczeń, oczywistych błędów rachunkowych. Uzupełnieniu nie podlegają: formularz ofertowy, dokumenty potwierdzające doświadczenie.</w:t>
      </w:r>
    </w:p>
    <w:p w:rsidR="00A761E0" w:rsidRPr="002B756E" w:rsidRDefault="0055669F" w:rsidP="003B18A4">
      <w:pPr>
        <w:pStyle w:val="Akapitzlist"/>
        <w:numPr>
          <w:ilvl w:val="0"/>
          <w:numId w:val="11"/>
        </w:numPr>
        <w:tabs>
          <w:tab w:val="left" w:pos="852"/>
        </w:tabs>
        <w:ind w:left="426" w:hanging="426"/>
        <w:rPr>
          <w:rFonts w:ascii="Times New Roman" w:hAnsi="Times New Roman"/>
        </w:rPr>
      </w:pPr>
      <w:r w:rsidRPr="002B756E">
        <w:rPr>
          <w:rFonts w:ascii="Times New Roman" w:eastAsia="Calibri" w:hAnsi="Times New Roman"/>
          <w:iCs/>
        </w:rPr>
        <w:t>Sprawdzanie wiarygodności ofert.</w:t>
      </w:r>
    </w:p>
    <w:p w:rsidR="00A761E0" w:rsidRPr="002B756E" w:rsidRDefault="0055669F" w:rsidP="003B18A4">
      <w:pPr>
        <w:pStyle w:val="Akapitzlist"/>
        <w:numPr>
          <w:ilvl w:val="0"/>
          <w:numId w:val="11"/>
        </w:numPr>
        <w:tabs>
          <w:tab w:val="left" w:pos="852"/>
        </w:tabs>
        <w:ind w:left="426" w:hanging="426"/>
        <w:rPr>
          <w:rFonts w:ascii="Times New Roman" w:hAnsi="Times New Roman"/>
        </w:rPr>
      </w:pPr>
      <w:r w:rsidRPr="002B756E">
        <w:rPr>
          <w:rFonts w:ascii="Times New Roman" w:eastAsia="Calibri" w:hAnsi="Times New Roman"/>
          <w:iCs/>
        </w:rPr>
        <w:t xml:space="preserve">Zamawiający zastrzega sobie prawo sprawdzania w toku oceny oferty wiarygodności przedstawionych przez Wykonawców dokumentów, oświadczeń, wykazów, danych i informacji. </w:t>
      </w:r>
    </w:p>
    <w:p w:rsidR="00A761E0" w:rsidRPr="002B756E" w:rsidRDefault="0055669F" w:rsidP="003B18A4">
      <w:pPr>
        <w:pStyle w:val="Akapitzlist"/>
        <w:numPr>
          <w:ilvl w:val="0"/>
          <w:numId w:val="11"/>
        </w:numPr>
        <w:tabs>
          <w:tab w:val="left" w:pos="852"/>
        </w:tabs>
        <w:ind w:left="426" w:hanging="426"/>
        <w:rPr>
          <w:rFonts w:ascii="Times New Roman" w:hAnsi="Times New Roman"/>
        </w:rPr>
      </w:pPr>
      <w:r w:rsidRPr="002B756E">
        <w:rPr>
          <w:rFonts w:ascii="Times New Roman" w:eastAsia="Calibri" w:hAnsi="Times New Roman"/>
          <w:iCs/>
        </w:rPr>
        <w:t>Ogłoszenie wyników postępowania.</w:t>
      </w:r>
    </w:p>
    <w:p w:rsidR="00A761E0" w:rsidRPr="002B756E" w:rsidRDefault="0055669F">
      <w:pPr>
        <w:pStyle w:val="Akapitzlist"/>
        <w:numPr>
          <w:ilvl w:val="0"/>
          <w:numId w:val="11"/>
        </w:numPr>
        <w:tabs>
          <w:tab w:val="left" w:pos="852"/>
        </w:tabs>
        <w:ind w:left="426" w:hanging="284"/>
        <w:rPr>
          <w:rFonts w:ascii="Times New Roman" w:hAnsi="Times New Roman"/>
        </w:rPr>
      </w:pPr>
      <w:r w:rsidRPr="002B756E">
        <w:rPr>
          <w:rFonts w:ascii="Times New Roman" w:eastAsia="Calibri" w:hAnsi="Times New Roman"/>
          <w:iCs/>
        </w:rPr>
        <w:t xml:space="preserve">Wykonawcy, którzy złożą oferty zostaną zawiadomieni o wynikach postępowania w formie </w:t>
      </w:r>
      <w:r w:rsidRPr="002B756E">
        <w:rPr>
          <w:rFonts w:ascii="Times New Roman" w:eastAsia="Calibri" w:hAnsi="Times New Roman"/>
          <w:iCs/>
          <w:color w:val="000000"/>
        </w:rPr>
        <w:t xml:space="preserve">e-mailowej nie później niż w terminie 5 dni roboczych od dnia upływu terminu składania ofert. </w:t>
      </w:r>
    </w:p>
    <w:p w:rsidR="00A761E0" w:rsidRPr="002B756E" w:rsidRDefault="0055669F">
      <w:pPr>
        <w:pStyle w:val="Akapitzlist"/>
        <w:tabs>
          <w:tab w:val="left" w:pos="426"/>
        </w:tabs>
        <w:ind w:left="0" w:right="-426"/>
        <w:jc w:val="both"/>
        <w:rPr>
          <w:rFonts w:ascii="Times New Roman" w:hAnsi="Times New Roman"/>
        </w:rPr>
      </w:pPr>
      <w:r w:rsidRPr="002B756E">
        <w:rPr>
          <w:rFonts w:ascii="Times New Roman" w:eastAsia="Calibri" w:hAnsi="Times New Roman"/>
          <w:iCs/>
        </w:rPr>
        <w:t xml:space="preserve">   7. Zamawiający nie dopuszcza możliwości składania ofert częściowych.</w:t>
      </w:r>
    </w:p>
    <w:p w:rsidR="00A761E0" w:rsidRPr="002B756E" w:rsidRDefault="00A761E0">
      <w:pPr>
        <w:pStyle w:val="Akapitzlist"/>
        <w:tabs>
          <w:tab w:val="left" w:pos="426"/>
        </w:tabs>
        <w:ind w:left="0" w:right="-426"/>
        <w:jc w:val="both"/>
        <w:rPr>
          <w:rFonts w:ascii="Times New Roman" w:hAnsi="Times New Roman"/>
        </w:rPr>
      </w:pPr>
    </w:p>
    <w:p w:rsidR="00A761E0" w:rsidRPr="002B756E" w:rsidRDefault="0055669F">
      <w:pPr>
        <w:pStyle w:val="Domylny"/>
        <w:spacing w:line="276" w:lineRule="auto"/>
        <w:ind w:right="-426"/>
      </w:pPr>
      <w:r w:rsidRPr="002B756E">
        <w:rPr>
          <w:sz w:val="22"/>
          <w:szCs w:val="22"/>
        </w:rPr>
        <w:lastRenderedPageBreak/>
        <w:t xml:space="preserve">Wyniki postępowania zostaną umieszczone w bazie konkurencyjności, na stronie </w:t>
      </w:r>
      <w:hyperlink r:id="rId11">
        <w:r w:rsidRPr="002B756E">
          <w:rPr>
            <w:rStyle w:val="czeinternetowe"/>
            <w:color w:val="000000"/>
            <w:sz w:val="22"/>
            <w:szCs w:val="22"/>
          </w:rPr>
          <w:t>www.wegorzewo.naszepcpr.pl</w:t>
        </w:r>
      </w:hyperlink>
      <w:r w:rsidRPr="002B756E">
        <w:rPr>
          <w:color w:val="000000"/>
          <w:sz w:val="22"/>
          <w:szCs w:val="22"/>
        </w:rPr>
        <w:t xml:space="preserve">, </w:t>
      </w:r>
      <w:r w:rsidRPr="002B756E">
        <w:rPr>
          <w:rFonts w:eastAsia="Calibri"/>
          <w:iCs/>
          <w:color w:val="000000"/>
          <w:sz w:val="22"/>
          <w:szCs w:val="22"/>
        </w:rPr>
        <w:t>www.wegorzewo.naszepcpr.pl/bip</w:t>
      </w:r>
      <w:r w:rsidRPr="002B756E">
        <w:rPr>
          <w:color w:val="000000"/>
          <w:sz w:val="22"/>
          <w:szCs w:val="22"/>
        </w:rPr>
        <w:t xml:space="preserve">  ora</w:t>
      </w:r>
      <w:r w:rsidRPr="002B756E">
        <w:rPr>
          <w:sz w:val="22"/>
          <w:szCs w:val="22"/>
        </w:rPr>
        <w:t>z tablicy ogłoszeń przy PCPR w Węgorzewie.</w:t>
      </w:r>
    </w:p>
    <w:p w:rsidR="00A761E0" w:rsidRPr="002B756E" w:rsidRDefault="0055669F">
      <w:pPr>
        <w:pStyle w:val="Domylny"/>
        <w:spacing w:line="276" w:lineRule="auto"/>
        <w:ind w:right="-426"/>
      </w:pPr>
      <w:r w:rsidRPr="002B756E">
        <w:rPr>
          <w:sz w:val="22"/>
          <w:szCs w:val="22"/>
        </w:rPr>
        <w:t>Oferty odrzucone zostaną komisyjnie zniszczone.</w:t>
      </w:r>
    </w:p>
    <w:p w:rsidR="00A761E0" w:rsidRPr="002B756E" w:rsidRDefault="00A761E0" w:rsidP="002B756E">
      <w:pPr>
        <w:pStyle w:val="Domylny"/>
        <w:tabs>
          <w:tab w:val="left" w:pos="993"/>
        </w:tabs>
        <w:spacing w:line="276" w:lineRule="auto"/>
      </w:pPr>
    </w:p>
    <w:p w:rsidR="00A761E0" w:rsidRPr="002B756E" w:rsidRDefault="0055669F" w:rsidP="002B756E">
      <w:pPr>
        <w:pStyle w:val="Domylny"/>
        <w:numPr>
          <w:ilvl w:val="0"/>
          <w:numId w:val="2"/>
        </w:numPr>
        <w:tabs>
          <w:tab w:val="left" w:pos="426"/>
        </w:tabs>
        <w:spacing w:after="200" w:line="276" w:lineRule="auto"/>
        <w:ind w:left="0" w:firstLine="0"/>
        <w:jc w:val="both"/>
      </w:pPr>
      <w:r w:rsidRPr="002B756E">
        <w:rPr>
          <w:rFonts w:eastAsia="Calibri"/>
          <w:b/>
          <w:color w:val="000000"/>
          <w:sz w:val="22"/>
          <w:szCs w:val="22"/>
        </w:rPr>
        <w:t xml:space="preserve"> Podpisanie umowy.</w:t>
      </w:r>
    </w:p>
    <w:p w:rsidR="00A761E0" w:rsidRPr="002B756E" w:rsidRDefault="0055669F">
      <w:pPr>
        <w:pStyle w:val="Domylny"/>
        <w:numPr>
          <w:ilvl w:val="1"/>
          <w:numId w:val="9"/>
        </w:numPr>
        <w:tabs>
          <w:tab w:val="clear" w:pos="1440"/>
          <w:tab w:val="left" w:pos="1418"/>
        </w:tabs>
        <w:spacing w:after="200" w:line="276" w:lineRule="auto"/>
        <w:ind w:left="709" w:hanging="283"/>
        <w:jc w:val="both"/>
      </w:pPr>
      <w:r w:rsidRPr="002B756E">
        <w:rPr>
          <w:rFonts w:eastAsia="Calibri"/>
          <w:color w:val="000000"/>
          <w:sz w:val="22"/>
          <w:szCs w:val="22"/>
        </w:rPr>
        <w:t xml:space="preserve">Po przeprowadzeniu postępowania Zamawiający podpisze z Wykonawcą umowę, zgodnie ze wzorem </w:t>
      </w:r>
      <w:r w:rsidRPr="002B756E">
        <w:rPr>
          <w:rFonts w:eastAsia="Calibri"/>
          <w:sz w:val="22"/>
          <w:szCs w:val="22"/>
        </w:rPr>
        <w:t>stanowiącym Załącznik nr 2 do Zapytania Ofertowego.</w:t>
      </w:r>
      <w:r w:rsidRPr="002B756E">
        <w:rPr>
          <w:rFonts w:eastAsia="Calibri"/>
          <w:color w:val="000000"/>
          <w:sz w:val="22"/>
          <w:szCs w:val="22"/>
        </w:rPr>
        <w:t xml:space="preserve"> W przypadku, gdy wykonawca odstąpi od podpisania umowy z Zamawiającym, możliwe jest podpisanie umowy z kolejnym Wykonawcą, który w postępowaniu o udzielenie zamówienia publicznego uzyskał kolejną najwyższą liczbę punktów. </w:t>
      </w:r>
      <w:r w:rsidRPr="002B756E">
        <w:rPr>
          <w:rFonts w:eastAsia="Calibri"/>
          <w:color w:val="000000"/>
          <w:sz w:val="22"/>
          <w:szCs w:val="22"/>
          <w:lang w:eastAsia="en-US"/>
        </w:rPr>
        <w:t xml:space="preserve">O terminie zawarcia umowy Zamawiający powiadomi Wykonawcę </w:t>
      </w:r>
      <w:r w:rsidRPr="002B756E">
        <w:rPr>
          <w:rFonts w:eastAsia="Calibri"/>
          <w:sz w:val="22"/>
          <w:szCs w:val="22"/>
          <w:lang w:eastAsia="en-US"/>
        </w:rPr>
        <w:t>drogą e-mailową wraz z informacją o wynikach postępowania.</w:t>
      </w:r>
    </w:p>
    <w:p w:rsidR="00A761E0" w:rsidRPr="002B756E" w:rsidRDefault="00A761E0" w:rsidP="002B756E">
      <w:pPr>
        <w:pStyle w:val="Domylny"/>
        <w:tabs>
          <w:tab w:val="left" w:pos="1418"/>
        </w:tabs>
        <w:spacing w:line="276" w:lineRule="auto"/>
        <w:ind w:left="426"/>
        <w:jc w:val="both"/>
      </w:pPr>
    </w:p>
    <w:p w:rsidR="00A761E0" w:rsidRPr="002B756E" w:rsidRDefault="0055669F">
      <w:pPr>
        <w:pStyle w:val="Domylny"/>
        <w:keepNext/>
        <w:numPr>
          <w:ilvl w:val="0"/>
          <w:numId w:val="2"/>
        </w:numPr>
        <w:tabs>
          <w:tab w:val="left" w:pos="851"/>
        </w:tabs>
        <w:spacing w:after="200" w:line="276" w:lineRule="auto"/>
        <w:ind w:left="567" w:hanging="567"/>
      </w:pPr>
      <w:bookmarkStart w:id="13" w:name="_Toc137005140"/>
      <w:bookmarkStart w:id="14" w:name="_Toc137005139"/>
      <w:bookmarkStart w:id="15" w:name="_Toc137005138"/>
      <w:bookmarkStart w:id="16" w:name="_Toc137005134"/>
      <w:bookmarkStart w:id="17" w:name="_Toc232315074"/>
      <w:bookmarkEnd w:id="11"/>
      <w:bookmarkEnd w:id="13"/>
      <w:bookmarkEnd w:id="14"/>
      <w:bookmarkEnd w:id="15"/>
      <w:bookmarkEnd w:id="16"/>
      <w:bookmarkEnd w:id="17"/>
      <w:r w:rsidRPr="002B756E">
        <w:rPr>
          <w:b/>
          <w:bCs/>
          <w:sz w:val="22"/>
          <w:szCs w:val="22"/>
        </w:rPr>
        <w:t xml:space="preserve">Odrzucenie Wykonawcy. </w:t>
      </w:r>
    </w:p>
    <w:p w:rsidR="00A761E0" w:rsidRDefault="0055669F">
      <w:pPr>
        <w:pStyle w:val="Domylny"/>
        <w:tabs>
          <w:tab w:val="left" w:pos="1135"/>
        </w:tabs>
        <w:spacing w:line="276" w:lineRule="auto"/>
        <w:ind w:left="851" w:hanging="284"/>
        <w:rPr>
          <w:rFonts w:eastAsia="Calibri"/>
          <w:iCs/>
          <w:sz w:val="22"/>
          <w:szCs w:val="22"/>
          <w:lang w:eastAsia="en-US"/>
        </w:rPr>
      </w:pPr>
      <w:r w:rsidRPr="002B756E">
        <w:rPr>
          <w:rFonts w:eastAsia="Calibri"/>
          <w:iCs/>
          <w:sz w:val="22"/>
          <w:szCs w:val="22"/>
          <w:lang w:eastAsia="en-US"/>
        </w:rPr>
        <w:t>Wykonawca zostanie odrzucony z niniejszego postępowania:</w:t>
      </w:r>
    </w:p>
    <w:p w:rsidR="002E5F17" w:rsidRPr="002B756E" w:rsidRDefault="002E5F17" w:rsidP="002E5F17">
      <w:pPr>
        <w:pStyle w:val="Domylny"/>
        <w:tabs>
          <w:tab w:val="left" w:pos="1135"/>
        </w:tabs>
        <w:spacing w:line="240" w:lineRule="auto"/>
        <w:ind w:left="851" w:hanging="284"/>
      </w:pPr>
    </w:p>
    <w:p w:rsidR="00A761E0" w:rsidRPr="002B756E" w:rsidRDefault="002E5F17" w:rsidP="002E5F17">
      <w:pPr>
        <w:pStyle w:val="Domylny"/>
        <w:numPr>
          <w:ilvl w:val="0"/>
          <w:numId w:val="6"/>
        </w:numPr>
        <w:tabs>
          <w:tab w:val="left" w:pos="1135"/>
        </w:tabs>
        <w:spacing w:after="200" w:line="240" w:lineRule="auto"/>
        <w:ind w:left="851" w:hanging="284"/>
        <w:jc w:val="both"/>
      </w:pPr>
      <w:r>
        <w:rPr>
          <w:rFonts w:eastAsia="Calibri"/>
          <w:sz w:val="22"/>
          <w:szCs w:val="22"/>
          <w:lang w:eastAsia="en-US"/>
        </w:rPr>
        <w:t>w przypadku nie speł</w:t>
      </w:r>
      <w:r w:rsidR="0055669F" w:rsidRPr="002B756E">
        <w:rPr>
          <w:rFonts w:eastAsia="Calibri"/>
          <w:sz w:val="22"/>
          <w:szCs w:val="22"/>
          <w:lang w:eastAsia="en-US"/>
        </w:rPr>
        <w:t>niania warunków udziału w postępowaniu;</w:t>
      </w:r>
    </w:p>
    <w:p w:rsidR="00A761E0" w:rsidRPr="002B756E" w:rsidRDefault="0055669F" w:rsidP="002E5F17">
      <w:pPr>
        <w:pStyle w:val="Domylny"/>
        <w:numPr>
          <w:ilvl w:val="0"/>
          <w:numId w:val="6"/>
        </w:numPr>
        <w:tabs>
          <w:tab w:val="left" w:pos="1135"/>
        </w:tabs>
        <w:spacing w:after="200" w:line="240" w:lineRule="auto"/>
        <w:ind w:left="851" w:hanging="284"/>
        <w:jc w:val="both"/>
      </w:pPr>
      <w:r w:rsidRPr="002B756E">
        <w:rPr>
          <w:rFonts w:eastAsia="Calibri"/>
          <w:sz w:val="22"/>
          <w:szCs w:val="22"/>
          <w:lang w:eastAsia="en-US"/>
        </w:rPr>
        <w:t>w przypadku niezgodności oferty z niniejszym zapytaniem;</w:t>
      </w:r>
    </w:p>
    <w:p w:rsidR="00A761E0" w:rsidRPr="002B756E" w:rsidRDefault="0055669F" w:rsidP="002E5F17">
      <w:pPr>
        <w:pStyle w:val="Domylny"/>
        <w:numPr>
          <w:ilvl w:val="0"/>
          <w:numId w:val="6"/>
        </w:numPr>
        <w:tabs>
          <w:tab w:val="left" w:pos="1135"/>
        </w:tabs>
        <w:spacing w:after="200" w:line="240" w:lineRule="auto"/>
        <w:ind w:left="851" w:hanging="284"/>
        <w:jc w:val="both"/>
      </w:pPr>
      <w:r w:rsidRPr="002B756E">
        <w:rPr>
          <w:rFonts w:eastAsia="Calibri"/>
          <w:sz w:val="22"/>
          <w:szCs w:val="22"/>
          <w:lang w:eastAsia="en-US"/>
        </w:rPr>
        <w:t>w przypadku przedstawienie przez Wykonawcę informacji nieprawdziwych.</w:t>
      </w:r>
    </w:p>
    <w:p w:rsidR="00A761E0" w:rsidRPr="002B756E" w:rsidRDefault="00A761E0">
      <w:pPr>
        <w:pStyle w:val="Domylny"/>
        <w:tabs>
          <w:tab w:val="left" w:pos="1135"/>
        </w:tabs>
        <w:spacing w:line="276" w:lineRule="auto"/>
        <w:ind w:left="851"/>
        <w:jc w:val="both"/>
      </w:pPr>
    </w:p>
    <w:p w:rsidR="00A761E0" w:rsidRPr="002B756E" w:rsidRDefault="0055669F">
      <w:pPr>
        <w:pStyle w:val="Domylny"/>
        <w:keepNext/>
        <w:numPr>
          <w:ilvl w:val="0"/>
          <w:numId w:val="2"/>
        </w:numPr>
        <w:tabs>
          <w:tab w:val="clear" w:pos="720"/>
          <w:tab w:val="left" w:pos="710"/>
        </w:tabs>
        <w:spacing w:after="200" w:line="276" w:lineRule="auto"/>
        <w:ind w:left="426" w:hanging="426"/>
      </w:pPr>
      <w:bookmarkStart w:id="18" w:name="_Toc232315075"/>
      <w:r w:rsidRPr="002B756E">
        <w:rPr>
          <w:b/>
          <w:bCs/>
          <w:sz w:val="22"/>
          <w:szCs w:val="22"/>
        </w:rPr>
        <w:lastRenderedPageBreak/>
        <w:t>Sposób porozumiewania się Zamawiającego z Wykonawcami</w:t>
      </w:r>
      <w:bookmarkEnd w:id="18"/>
      <w:r w:rsidRPr="002B756E">
        <w:rPr>
          <w:b/>
          <w:bCs/>
          <w:sz w:val="22"/>
          <w:szCs w:val="22"/>
        </w:rPr>
        <w:t>:</w:t>
      </w:r>
    </w:p>
    <w:p w:rsidR="00A761E0" w:rsidRPr="002B756E" w:rsidRDefault="0055669F">
      <w:pPr>
        <w:pStyle w:val="Domylny"/>
        <w:keepNext/>
        <w:tabs>
          <w:tab w:val="left" w:pos="710"/>
        </w:tabs>
        <w:spacing w:line="276" w:lineRule="auto"/>
        <w:ind w:left="426"/>
      </w:pPr>
      <w:r w:rsidRPr="002B756E">
        <w:rPr>
          <w:bCs/>
          <w:sz w:val="22"/>
          <w:szCs w:val="22"/>
        </w:rPr>
        <w:t xml:space="preserve">W niniejszym postępowaniu oferty, oświadczenia, wnioski, zawiadomienia oraz informacje Zamawiający i Wykonawcy przekazują </w:t>
      </w:r>
      <w:r w:rsidRPr="002B756E">
        <w:rPr>
          <w:bCs/>
          <w:color w:val="00B0F0"/>
          <w:sz w:val="22"/>
          <w:szCs w:val="22"/>
        </w:rPr>
        <w:t xml:space="preserve"> </w:t>
      </w:r>
      <w:r w:rsidRPr="002B756E">
        <w:rPr>
          <w:bCs/>
          <w:color w:val="000000"/>
          <w:sz w:val="22"/>
          <w:szCs w:val="22"/>
        </w:rPr>
        <w:t xml:space="preserve">poprzez e-mail. </w:t>
      </w:r>
    </w:p>
    <w:p w:rsidR="00A761E0" w:rsidRPr="002B756E" w:rsidRDefault="0055669F">
      <w:pPr>
        <w:pStyle w:val="Domylny"/>
        <w:keepNext/>
        <w:tabs>
          <w:tab w:val="left" w:pos="710"/>
        </w:tabs>
        <w:spacing w:line="276" w:lineRule="auto"/>
        <w:ind w:left="426"/>
      </w:pPr>
      <w:r w:rsidRPr="002B756E">
        <w:rPr>
          <w:b/>
          <w:bCs/>
          <w:sz w:val="22"/>
          <w:szCs w:val="22"/>
        </w:rPr>
        <w:t xml:space="preserve"> </w:t>
      </w:r>
    </w:p>
    <w:p w:rsidR="00A761E0" w:rsidRPr="002B756E" w:rsidRDefault="0055669F">
      <w:pPr>
        <w:pStyle w:val="Domylny"/>
        <w:keepNext/>
        <w:numPr>
          <w:ilvl w:val="0"/>
          <w:numId w:val="2"/>
        </w:numPr>
        <w:tabs>
          <w:tab w:val="left" w:pos="852"/>
        </w:tabs>
        <w:spacing w:after="200" w:line="276" w:lineRule="auto"/>
        <w:ind w:left="426" w:hanging="426"/>
      </w:pPr>
      <w:r w:rsidRPr="002B756E">
        <w:rPr>
          <w:b/>
          <w:bCs/>
          <w:sz w:val="22"/>
          <w:szCs w:val="22"/>
        </w:rPr>
        <w:t>Unieważnienie postępowania</w:t>
      </w:r>
    </w:p>
    <w:p w:rsidR="00A761E0" w:rsidRPr="002B756E" w:rsidRDefault="0055669F">
      <w:pPr>
        <w:pStyle w:val="Domylny"/>
        <w:keepNext/>
        <w:tabs>
          <w:tab w:val="left" w:pos="710"/>
        </w:tabs>
        <w:spacing w:line="276" w:lineRule="auto"/>
        <w:ind w:left="426"/>
      </w:pPr>
      <w:r w:rsidRPr="002B756E">
        <w:rPr>
          <w:bCs/>
          <w:sz w:val="22"/>
          <w:szCs w:val="22"/>
        </w:rPr>
        <w:t>Zamawiający zastrzega sobie możliwość unieważnienia postępowania bez podania przyczyny.</w:t>
      </w:r>
    </w:p>
    <w:p w:rsidR="00A761E0" w:rsidRPr="002B756E" w:rsidRDefault="00A761E0">
      <w:pPr>
        <w:pStyle w:val="Domylny"/>
        <w:keepNext/>
        <w:tabs>
          <w:tab w:val="left" w:pos="710"/>
        </w:tabs>
        <w:spacing w:line="276" w:lineRule="auto"/>
        <w:ind w:left="426"/>
      </w:pPr>
    </w:p>
    <w:p w:rsidR="00A761E0" w:rsidRPr="002B756E" w:rsidRDefault="0055669F">
      <w:pPr>
        <w:pStyle w:val="Domylny"/>
        <w:keepNext/>
        <w:numPr>
          <w:ilvl w:val="0"/>
          <w:numId w:val="2"/>
        </w:numPr>
        <w:tabs>
          <w:tab w:val="clear" w:pos="720"/>
          <w:tab w:val="left" w:pos="710"/>
        </w:tabs>
        <w:spacing w:after="200" w:line="276" w:lineRule="auto"/>
        <w:ind w:left="426" w:hanging="426"/>
      </w:pPr>
      <w:r w:rsidRPr="002B756E">
        <w:rPr>
          <w:b/>
          <w:bCs/>
          <w:sz w:val="22"/>
          <w:szCs w:val="22"/>
        </w:rPr>
        <w:t>Pozostałe informacje</w:t>
      </w:r>
    </w:p>
    <w:p w:rsidR="00A761E0" w:rsidRPr="002B756E" w:rsidRDefault="0055669F">
      <w:pPr>
        <w:pStyle w:val="Domylny"/>
        <w:keepNext/>
        <w:tabs>
          <w:tab w:val="left" w:pos="710"/>
        </w:tabs>
        <w:spacing w:line="276" w:lineRule="auto"/>
        <w:ind w:left="426"/>
        <w:jc w:val="both"/>
      </w:pPr>
      <w:r w:rsidRPr="002B756E">
        <w:rPr>
          <w:bCs/>
          <w:sz w:val="22"/>
          <w:szCs w:val="22"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 </w:t>
      </w:r>
      <w:r w:rsidRPr="002B756E">
        <w:rPr>
          <w:bCs/>
          <w:color w:val="00B0F0"/>
          <w:sz w:val="22"/>
          <w:szCs w:val="22"/>
        </w:rPr>
        <w:t xml:space="preserve"> </w:t>
      </w:r>
      <w:r w:rsidRPr="002B756E">
        <w:rPr>
          <w:bCs/>
          <w:color w:val="000000"/>
          <w:sz w:val="22"/>
          <w:szCs w:val="22"/>
        </w:rPr>
        <w:t xml:space="preserve">drogą e-mailową jak również zostanie opublikowana na stronie Zamawiającego –  </w:t>
      </w:r>
      <w:hyperlink r:id="rId12">
        <w:r w:rsidRPr="002B756E">
          <w:rPr>
            <w:rStyle w:val="czeinternetowe"/>
            <w:color w:val="000000"/>
            <w:sz w:val="22"/>
            <w:szCs w:val="22"/>
          </w:rPr>
          <w:t>www.wegorzewo.naszepcpr.pl</w:t>
        </w:r>
      </w:hyperlink>
      <w:r w:rsidRPr="002B756E">
        <w:rPr>
          <w:color w:val="000000"/>
          <w:sz w:val="22"/>
          <w:szCs w:val="22"/>
        </w:rPr>
        <w:t xml:space="preserve"> oraz </w:t>
      </w:r>
      <w:r w:rsidRPr="002B756E">
        <w:rPr>
          <w:rFonts w:eastAsia="Calibri"/>
          <w:iCs/>
          <w:color w:val="000000"/>
          <w:sz w:val="22"/>
          <w:szCs w:val="22"/>
        </w:rPr>
        <w:t>www.wegorzewo.naszepcpr.pl/bip.</w:t>
      </w:r>
    </w:p>
    <w:p w:rsidR="002E5F17" w:rsidRDefault="002E5F17">
      <w:pPr>
        <w:pStyle w:val="Domylny"/>
        <w:keepNext/>
        <w:tabs>
          <w:tab w:val="left" w:pos="710"/>
        </w:tabs>
        <w:spacing w:line="276" w:lineRule="auto"/>
        <w:ind w:left="426"/>
        <w:jc w:val="both"/>
      </w:pPr>
    </w:p>
    <w:p w:rsidR="002E5F17" w:rsidRPr="002B756E" w:rsidRDefault="002E5F17">
      <w:pPr>
        <w:pStyle w:val="Domylny"/>
        <w:keepNext/>
        <w:tabs>
          <w:tab w:val="left" w:pos="710"/>
        </w:tabs>
        <w:spacing w:line="276" w:lineRule="auto"/>
        <w:ind w:left="426"/>
        <w:jc w:val="both"/>
      </w:pPr>
    </w:p>
    <w:p w:rsidR="00A761E0" w:rsidRPr="002B756E" w:rsidRDefault="0055669F">
      <w:pPr>
        <w:pStyle w:val="Domylny"/>
        <w:keepNext/>
        <w:tabs>
          <w:tab w:val="left" w:pos="710"/>
        </w:tabs>
        <w:spacing w:line="276" w:lineRule="auto"/>
        <w:ind w:left="426"/>
        <w:jc w:val="both"/>
      </w:pPr>
      <w:r w:rsidRPr="002B756E">
        <w:rPr>
          <w:bCs/>
          <w:sz w:val="22"/>
          <w:szCs w:val="22"/>
        </w:rPr>
        <w:t xml:space="preserve">Zamawiający zawrze umowę z Wykonawcą, którego oferta zostanie uznana za ofertę najkorzystniejszą oraz który spełni wymogi określone w Zapytaniu Ofertowym. O terminie zawarcia umowy Zamawiający powiadomi Wykonawcę drogą </w:t>
      </w:r>
      <w:r w:rsidRPr="002B756E">
        <w:rPr>
          <w:bCs/>
          <w:color w:val="000000"/>
          <w:sz w:val="22"/>
          <w:szCs w:val="22"/>
        </w:rPr>
        <w:t xml:space="preserve">e-mailową </w:t>
      </w:r>
      <w:r w:rsidRPr="002B756E">
        <w:rPr>
          <w:bCs/>
          <w:sz w:val="22"/>
          <w:szCs w:val="22"/>
        </w:rPr>
        <w:t>wraz z informacją o wynikach postępowania</w:t>
      </w:r>
      <w:bookmarkStart w:id="19" w:name="_Toc232315079"/>
      <w:r w:rsidRPr="002B756E">
        <w:rPr>
          <w:bCs/>
          <w:sz w:val="22"/>
          <w:szCs w:val="22"/>
        </w:rPr>
        <w:t>.</w:t>
      </w:r>
    </w:p>
    <w:p w:rsidR="00A761E0" w:rsidRPr="002B756E" w:rsidRDefault="00A761E0">
      <w:pPr>
        <w:pStyle w:val="Domylny"/>
        <w:keepNext/>
        <w:tabs>
          <w:tab w:val="left" w:pos="710"/>
        </w:tabs>
        <w:spacing w:line="276" w:lineRule="auto"/>
        <w:ind w:left="426"/>
        <w:jc w:val="both"/>
      </w:pPr>
    </w:p>
    <w:p w:rsidR="00A761E0" w:rsidRPr="002B756E" w:rsidRDefault="0055669F">
      <w:pPr>
        <w:pStyle w:val="Domylny"/>
        <w:keepNext/>
        <w:numPr>
          <w:ilvl w:val="0"/>
          <w:numId w:val="2"/>
        </w:numPr>
        <w:tabs>
          <w:tab w:val="clear" w:pos="720"/>
          <w:tab w:val="left" w:pos="710"/>
        </w:tabs>
        <w:spacing w:after="200" w:line="276" w:lineRule="auto"/>
        <w:ind w:left="426" w:hanging="426"/>
      </w:pPr>
      <w:r w:rsidRPr="002B756E">
        <w:rPr>
          <w:b/>
          <w:bCs/>
          <w:sz w:val="22"/>
          <w:szCs w:val="22"/>
        </w:rPr>
        <w:t>Wykaz załączników do niniejszego zapytania.</w:t>
      </w:r>
      <w:bookmarkEnd w:id="19"/>
      <w:r w:rsidRPr="002B756E">
        <w:rPr>
          <w:b/>
          <w:bCs/>
          <w:sz w:val="22"/>
          <w:szCs w:val="22"/>
        </w:rPr>
        <w:t xml:space="preserve">  </w:t>
      </w:r>
    </w:p>
    <w:p w:rsidR="00A761E0" w:rsidRPr="002B756E" w:rsidRDefault="00A761E0">
      <w:pPr>
        <w:pStyle w:val="Domylny"/>
        <w:tabs>
          <w:tab w:val="left" w:pos="710"/>
        </w:tabs>
        <w:spacing w:line="276" w:lineRule="auto"/>
        <w:ind w:left="426"/>
      </w:pPr>
    </w:p>
    <w:p w:rsidR="00A761E0" w:rsidRPr="002B756E" w:rsidRDefault="0055669F">
      <w:pPr>
        <w:pStyle w:val="Domylny"/>
        <w:tabs>
          <w:tab w:val="left" w:pos="710"/>
        </w:tabs>
        <w:spacing w:line="276" w:lineRule="auto"/>
        <w:ind w:left="426"/>
      </w:pPr>
      <w:bookmarkStart w:id="20" w:name="_Toc65960016"/>
      <w:bookmarkEnd w:id="20"/>
      <w:r w:rsidRPr="002B756E">
        <w:rPr>
          <w:rFonts w:eastAsia="Calibri"/>
          <w:sz w:val="22"/>
          <w:szCs w:val="22"/>
          <w:lang w:eastAsia="en-US"/>
        </w:rPr>
        <w:t>Załącznikami do niniejszego zapytania są następujące wzory:</w:t>
      </w:r>
    </w:p>
    <w:tbl>
      <w:tblPr>
        <w:tblW w:w="0" w:type="auto"/>
        <w:tblInd w:w="4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3340"/>
        <w:gridCol w:w="3615"/>
      </w:tblGrid>
      <w:tr w:rsidR="00A761E0" w:rsidRPr="002B756E"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761E0" w:rsidRPr="002B756E" w:rsidRDefault="0055669F">
            <w:pPr>
              <w:pStyle w:val="Domylny"/>
              <w:tabs>
                <w:tab w:val="left" w:pos="284"/>
              </w:tabs>
              <w:spacing w:line="276" w:lineRule="auto"/>
              <w:jc w:val="center"/>
            </w:pPr>
            <w:r w:rsidRPr="002B756E">
              <w:rPr>
                <w:rFonts w:eastAsia="Calibri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761E0" w:rsidRPr="002B756E" w:rsidRDefault="0055669F">
            <w:pPr>
              <w:pStyle w:val="Domylny"/>
              <w:tabs>
                <w:tab w:val="left" w:pos="284"/>
              </w:tabs>
              <w:spacing w:line="276" w:lineRule="auto"/>
              <w:jc w:val="center"/>
            </w:pPr>
            <w:r w:rsidRPr="002B756E">
              <w:rPr>
                <w:rFonts w:eastAsia="Calibri"/>
                <w:b/>
                <w:sz w:val="22"/>
                <w:szCs w:val="22"/>
                <w:lang w:eastAsia="en-US"/>
              </w:rPr>
              <w:t>Oznaczenie Załącznika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761E0" w:rsidRPr="002B756E" w:rsidRDefault="0055669F">
            <w:pPr>
              <w:pStyle w:val="Domylny"/>
              <w:keepNext/>
              <w:tabs>
                <w:tab w:val="left" w:pos="284"/>
              </w:tabs>
              <w:spacing w:line="276" w:lineRule="auto"/>
              <w:jc w:val="center"/>
            </w:pPr>
            <w:r w:rsidRPr="002B756E">
              <w:rPr>
                <w:b/>
                <w:bCs/>
                <w:sz w:val="22"/>
                <w:szCs w:val="22"/>
                <w:lang w:eastAsia="en-US"/>
              </w:rPr>
              <w:t>Nazwa Załącznika</w:t>
            </w:r>
          </w:p>
        </w:tc>
      </w:tr>
      <w:tr w:rsidR="00A761E0" w:rsidRPr="002B756E"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761E0" w:rsidRPr="002B756E" w:rsidRDefault="00A761E0">
            <w:pPr>
              <w:pStyle w:val="Domylny"/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</w:pPr>
          </w:p>
        </w:tc>
        <w:tc>
          <w:tcPr>
            <w:tcW w:w="3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761E0" w:rsidRPr="002B756E" w:rsidRDefault="0055669F">
            <w:pPr>
              <w:pStyle w:val="Domylny"/>
              <w:tabs>
                <w:tab w:val="left" w:pos="284"/>
              </w:tabs>
              <w:spacing w:line="276" w:lineRule="auto"/>
            </w:pPr>
            <w:r w:rsidRPr="002B756E">
              <w:rPr>
                <w:rFonts w:eastAsia="Calibri"/>
                <w:sz w:val="22"/>
                <w:szCs w:val="22"/>
                <w:lang w:eastAsia="en-US"/>
              </w:rPr>
              <w:t>Załącznik nr 1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761E0" w:rsidRPr="002B756E" w:rsidRDefault="0055669F">
            <w:pPr>
              <w:pStyle w:val="Domylny"/>
              <w:tabs>
                <w:tab w:val="left" w:pos="284"/>
              </w:tabs>
              <w:spacing w:line="276" w:lineRule="auto"/>
            </w:pPr>
            <w:r w:rsidRPr="002B756E">
              <w:rPr>
                <w:rFonts w:eastAsia="Calibri"/>
                <w:sz w:val="22"/>
                <w:szCs w:val="22"/>
                <w:lang w:eastAsia="en-US"/>
              </w:rPr>
              <w:t>Wzór formularza oferty.</w:t>
            </w:r>
          </w:p>
        </w:tc>
      </w:tr>
      <w:tr w:rsidR="00A761E0" w:rsidRPr="002B756E"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761E0" w:rsidRPr="002B756E" w:rsidRDefault="00A761E0">
            <w:pPr>
              <w:pStyle w:val="Domylny"/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</w:pPr>
          </w:p>
        </w:tc>
        <w:tc>
          <w:tcPr>
            <w:tcW w:w="3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761E0" w:rsidRPr="002B756E" w:rsidRDefault="0055669F">
            <w:pPr>
              <w:pStyle w:val="Domylny"/>
              <w:tabs>
                <w:tab w:val="left" w:pos="284"/>
              </w:tabs>
              <w:spacing w:line="276" w:lineRule="auto"/>
            </w:pPr>
            <w:r w:rsidRPr="002B756E">
              <w:rPr>
                <w:rFonts w:eastAsia="Calibri"/>
                <w:sz w:val="22"/>
                <w:szCs w:val="22"/>
                <w:lang w:eastAsia="en-US"/>
              </w:rPr>
              <w:t>Załącznik nr 2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761E0" w:rsidRPr="002B756E" w:rsidRDefault="0055669F">
            <w:pPr>
              <w:pStyle w:val="Domylny"/>
              <w:tabs>
                <w:tab w:val="left" w:pos="284"/>
              </w:tabs>
              <w:spacing w:line="276" w:lineRule="auto"/>
            </w:pPr>
            <w:r w:rsidRPr="002B756E">
              <w:rPr>
                <w:sz w:val="22"/>
                <w:szCs w:val="22"/>
              </w:rPr>
              <w:t>Wzór umowy</w:t>
            </w:r>
          </w:p>
        </w:tc>
      </w:tr>
    </w:tbl>
    <w:p w:rsidR="00A761E0" w:rsidRPr="002B756E" w:rsidRDefault="00A761E0">
      <w:pPr>
        <w:pStyle w:val="Domylny"/>
        <w:tabs>
          <w:tab w:val="left" w:pos="284"/>
        </w:tabs>
        <w:spacing w:line="276" w:lineRule="auto"/>
        <w:jc w:val="both"/>
      </w:pPr>
    </w:p>
    <w:p w:rsidR="00A761E0" w:rsidRPr="002B756E" w:rsidRDefault="00A761E0">
      <w:pPr>
        <w:pStyle w:val="Domylny"/>
        <w:spacing w:line="276" w:lineRule="auto"/>
        <w:ind w:right="-426"/>
      </w:pPr>
    </w:p>
    <w:p w:rsidR="00A761E0" w:rsidRPr="002B756E" w:rsidRDefault="00A761E0">
      <w:pPr>
        <w:pStyle w:val="Domylny"/>
        <w:spacing w:line="276" w:lineRule="auto"/>
        <w:ind w:right="-426"/>
      </w:pPr>
    </w:p>
    <w:p w:rsidR="00A761E0" w:rsidRPr="002B756E" w:rsidRDefault="00A761E0">
      <w:pPr>
        <w:pStyle w:val="Domylny"/>
        <w:spacing w:line="276" w:lineRule="auto"/>
        <w:ind w:right="-426"/>
      </w:pPr>
    </w:p>
    <w:sectPr w:rsidR="00A761E0" w:rsidRPr="002B756E" w:rsidSect="002B756E">
      <w:headerReference w:type="default" r:id="rId13"/>
      <w:footerReference w:type="default" r:id="rId14"/>
      <w:pgSz w:w="11906" w:h="16838"/>
      <w:pgMar w:top="347" w:right="1417" w:bottom="1416" w:left="1417" w:header="708" w:footer="25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BD8" w:rsidRDefault="00292BD8" w:rsidP="00A761E0">
      <w:pPr>
        <w:spacing w:after="0" w:line="240" w:lineRule="auto"/>
      </w:pPr>
      <w:r>
        <w:separator/>
      </w:r>
    </w:p>
  </w:endnote>
  <w:endnote w:type="continuationSeparator" w:id="0">
    <w:p w:rsidR="00292BD8" w:rsidRDefault="00292BD8" w:rsidP="00A7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E0" w:rsidRDefault="0055669F">
    <w:pPr>
      <w:pStyle w:val="Stopka"/>
      <w:jc w:val="center"/>
    </w:pPr>
    <w:r>
      <w:rPr>
        <w:sz w:val="16"/>
        <w:szCs w:val="16"/>
      </w:rPr>
      <w:t xml:space="preserve">Projekt </w:t>
    </w:r>
    <w:r>
      <w:rPr>
        <w:b/>
        <w:sz w:val="16"/>
        <w:szCs w:val="16"/>
      </w:rPr>
      <w:t>„</w:t>
    </w:r>
    <w:r w:rsidR="005859E2">
      <w:rPr>
        <w:b/>
        <w:sz w:val="16"/>
        <w:szCs w:val="16"/>
      </w:rPr>
      <w:t>Twoja rodzina – Twoja siła</w:t>
    </w:r>
    <w:r>
      <w:rPr>
        <w:b/>
        <w:sz w:val="16"/>
        <w:szCs w:val="16"/>
      </w:rPr>
      <w:t>”</w:t>
    </w:r>
  </w:p>
  <w:p w:rsidR="00A761E0" w:rsidRDefault="0055669F">
    <w:pPr>
      <w:pStyle w:val="Stopka"/>
      <w:jc w:val="center"/>
    </w:pPr>
    <w:r>
      <w:rPr>
        <w:sz w:val="16"/>
        <w:szCs w:val="16"/>
      </w:rPr>
      <w:t>w ramach Regionalnego Programu Operacyjnego Województwa Warmińsko – Mazurskiego na lata 2014-2020</w:t>
    </w:r>
  </w:p>
  <w:p w:rsidR="00A761E0" w:rsidRDefault="0055669F">
    <w:pPr>
      <w:pStyle w:val="Stopka"/>
      <w:jc w:val="center"/>
    </w:pPr>
    <w:r>
      <w:rPr>
        <w:sz w:val="16"/>
        <w:szCs w:val="16"/>
      </w:rPr>
      <w:t>współfinansowany przez Unię Europejską ze środków Europejskiego Funduszu Społecznego</w:t>
    </w:r>
  </w:p>
  <w:p w:rsidR="00A761E0" w:rsidRDefault="0055669F">
    <w:pPr>
      <w:pStyle w:val="Stopka"/>
      <w:jc w:val="center"/>
    </w:pPr>
    <w:r>
      <w:rPr>
        <w:sz w:val="16"/>
        <w:szCs w:val="16"/>
      </w:rPr>
      <w:t>Oś priorytetowa – 11.00.00 – Włączenie społeczne</w:t>
    </w:r>
  </w:p>
  <w:p w:rsidR="00A761E0" w:rsidRDefault="0055669F">
    <w:pPr>
      <w:pStyle w:val="Stopka"/>
      <w:jc w:val="center"/>
    </w:pPr>
    <w:r>
      <w:rPr>
        <w:sz w:val="16"/>
        <w:szCs w:val="16"/>
      </w:rPr>
      <w:t>Działanie – 11.02.00 – Ułatwienie dostępu do przystępnych cenowo, trwałych oraz wysokiej jakości usług, w tym opieki zdrowotnej i usług socjalnych świadczonych w interesie ogólnym</w:t>
    </w:r>
  </w:p>
  <w:p w:rsidR="00A761E0" w:rsidRDefault="0055669F">
    <w:pPr>
      <w:pStyle w:val="Stopka"/>
      <w:jc w:val="center"/>
    </w:pPr>
    <w:r>
      <w:rPr>
        <w:sz w:val="16"/>
        <w:szCs w:val="16"/>
      </w:rPr>
      <w:t>Poddziałanie – 11.02.03 – Ułatwienie dostępu do usług społecznych, w tym integracja ze środowiskiem lokalnym</w:t>
    </w:r>
  </w:p>
  <w:p w:rsidR="00A761E0" w:rsidRDefault="00A761E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BD8" w:rsidRDefault="00292BD8" w:rsidP="00A761E0">
      <w:pPr>
        <w:spacing w:after="0" w:line="240" w:lineRule="auto"/>
      </w:pPr>
      <w:r>
        <w:separator/>
      </w:r>
    </w:p>
  </w:footnote>
  <w:footnote w:type="continuationSeparator" w:id="0">
    <w:p w:rsidR="00292BD8" w:rsidRDefault="00292BD8" w:rsidP="00A76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56E" w:rsidRDefault="0096457A" w:rsidP="0096457A">
    <w:pPr>
      <w:pStyle w:val="Gwka"/>
    </w:pPr>
    <w:r>
      <w:rPr>
        <w:noProof/>
      </w:rPr>
      <w:drawing>
        <wp:inline distT="0" distB="0" distL="0" distR="0">
          <wp:extent cx="564769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769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B756E" w:rsidRPr="002B756E" w:rsidRDefault="002B756E" w:rsidP="002B756E">
    <w:pPr>
      <w:pStyle w:val="Nagwek"/>
      <w:jc w:val="center"/>
      <w:rPr>
        <w:rFonts w:ascii="Times New Roman" w:hAnsi="Times New Roman" w:cs="Times New Roman"/>
        <w:sz w:val="20"/>
        <w:szCs w:val="20"/>
        <w:u w:val="single"/>
      </w:rPr>
    </w:pPr>
    <w:r w:rsidRPr="002B756E">
      <w:rPr>
        <w:rFonts w:ascii="Times New Roman" w:hAnsi="Times New Roman" w:cs="Times New Roman"/>
        <w:sz w:val="20"/>
        <w:szCs w:val="20"/>
        <w:u w:val="single"/>
      </w:rPr>
      <w:t>Projekt współfinansowany ze środków Unii Europejskiej w ramach Europejskiego Funduszu Społecznego</w:t>
    </w:r>
  </w:p>
  <w:p w:rsidR="002B756E" w:rsidRDefault="002B756E">
    <w:pPr>
      <w:pStyle w:val="Gwka"/>
    </w:pPr>
  </w:p>
  <w:p w:rsidR="00A761E0" w:rsidRDefault="00A761E0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6F74"/>
    <w:multiLevelType w:val="multilevel"/>
    <w:tmpl w:val="E43A3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567AA3"/>
    <w:multiLevelType w:val="multilevel"/>
    <w:tmpl w:val="45705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5490C27"/>
    <w:multiLevelType w:val="multilevel"/>
    <w:tmpl w:val="C27229D2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EA1D93"/>
    <w:multiLevelType w:val="multilevel"/>
    <w:tmpl w:val="8BDCF3C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BA7CDC"/>
    <w:multiLevelType w:val="multilevel"/>
    <w:tmpl w:val="AA12EC4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29FC69C3"/>
    <w:multiLevelType w:val="multilevel"/>
    <w:tmpl w:val="77324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00119"/>
    <w:multiLevelType w:val="multilevel"/>
    <w:tmpl w:val="82207C3A"/>
    <w:lvl w:ilvl="0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5351E0"/>
    <w:multiLevelType w:val="multilevel"/>
    <w:tmpl w:val="0C124BC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Arial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4016266"/>
    <w:multiLevelType w:val="multilevel"/>
    <w:tmpl w:val="595C85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7D967D8"/>
    <w:multiLevelType w:val="multilevel"/>
    <w:tmpl w:val="23DE4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955323"/>
    <w:multiLevelType w:val="multilevel"/>
    <w:tmpl w:val="6B18D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956680"/>
    <w:multiLevelType w:val="multilevel"/>
    <w:tmpl w:val="F156394C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350B75"/>
    <w:multiLevelType w:val="multilevel"/>
    <w:tmpl w:val="8BC0D024"/>
    <w:lvl w:ilvl="0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2"/>
  </w:num>
  <w:num w:numId="5">
    <w:abstractNumId w:val="9"/>
  </w:num>
  <w:num w:numId="6">
    <w:abstractNumId w:val="11"/>
  </w:num>
  <w:num w:numId="7">
    <w:abstractNumId w:val="6"/>
  </w:num>
  <w:num w:numId="8">
    <w:abstractNumId w:val="3"/>
  </w:num>
  <w:num w:numId="9">
    <w:abstractNumId w:val="0"/>
  </w:num>
  <w:num w:numId="10">
    <w:abstractNumId w:val="12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E0"/>
    <w:rsid w:val="00076613"/>
    <w:rsid w:val="00094748"/>
    <w:rsid w:val="00133488"/>
    <w:rsid w:val="00163FCB"/>
    <w:rsid w:val="00171323"/>
    <w:rsid w:val="001B1090"/>
    <w:rsid w:val="0020304E"/>
    <w:rsid w:val="00223FFE"/>
    <w:rsid w:val="00253E78"/>
    <w:rsid w:val="00256DC0"/>
    <w:rsid w:val="002674BF"/>
    <w:rsid w:val="00292BD8"/>
    <w:rsid w:val="002A7DC0"/>
    <w:rsid w:val="002B73D5"/>
    <w:rsid w:val="002B756E"/>
    <w:rsid w:val="002C579E"/>
    <w:rsid w:val="002E5F17"/>
    <w:rsid w:val="00350CA2"/>
    <w:rsid w:val="00387208"/>
    <w:rsid w:val="003B18A4"/>
    <w:rsid w:val="003D440F"/>
    <w:rsid w:val="00401A30"/>
    <w:rsid w:val="00463B71"/>
    <w:rsid w:val="004F5D62"/>
    <w:rsid w:val="00513C11"/>
    <w:rsid w:val="0055669F"/>
    <w:rsid w:val="005859E2"/>
    <w:rsid w:val="00602D6C"/>
    <w:rsid w:val="00617A3D"/>
    <w:rsid w:val="00624982"/>
    <w:rsid w:val="00660362"/>
    <w:rsid w:val="00676850"/>
    <w:rsid w:val="00701EBE"/>
    <w:rsid w:val="00784400"/>
    <w:rsid w:val="009078F8"/>
    <w:rsid w:val="009373B2"/>
    <w:rsid w:val="0096457A"/>
    <w:rsid w:val="009F5EBA"/>
    <w:rsid w:val="00A2338A"/>
    <w:rsid w:val="00A318A1"/>
    <w:rsid w:val="00A67E2D"/>
    <w:rsid w:val="00A761E0"/>
    <w:rsid w:val="00AB3BD5"/>
    <w:rsid w:val="00AB5CFE"/>
    <w:rsid w:val="00B0479B"/>
    <w:rsid w:val="00B26BFC"/>
    <w:rsid w:val="00C609DD"/>
    <w:rsid w:val="00D25A5A"/>
    <w:rsid w:val="00D441A6"/>
    <w:rsid w:val="00D76C0E"/>
    <w:rsid w:val="00DF07D7"/>
    <w:rsid w:val="00DF4B69"/>
    <w:rsid w:val="00E51B5A"/>
    <w:rsid w:val="00EF4F44"/>
    <w:rsid w:val="00F938A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A761E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rsid w:val="00A761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sid w:val="00A761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rsid w:val="00A761E0"/>
    <w:rPr>
      <w:color w:val="0000FF"/>
      <w:u w:val="single"/>
    </w:rPr>
  </w:style>
  <w:style w:type="character" w:customStyle="1" w:styleId="TekstdymkaZnak">
    <w:name w:val="Tekst dymka Znak"/>
    <w:basedOn w:val="Domylnaczcionkaakapitu"/>
    <w:rsid w:val="00A761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sid w:val="00A761E0"/>
    <w:rPr>
      <w:rFonts w:cs="Times New Roman"/>
    </w:rPr>
  </w:style>
  <w:style w:type="character" w:customStyle="1" w:styleId="ListLabel2">
    <w:name w:val="ListLabel 2"/>
    <w:rsid w:val="00A761E0"/>
    <w:rPr>
      <w:rFonts w:cs="Arial"/>
    </w:rPr>
  </w:style>
  <w:style w:type="character" w:customStyle="1" w:styleId="ListLabel3">
    <w:name w:val="ListLabel 3"/>
    <w:rsid w:val="00A761E0"/>
    <w:rPr>
      <w:b w:val="0"/>
    </w:rPr>
  </w:style>
  <w:style w:type="character" w:customStyle="1" w:styleId="ListLabel4">
    <w:name w:val="ListLabel 4"/>
    <w:rsid w:val="00A761E0"/>
    <w:rPr>
      <w:rFonts w:eastAsia="Times New Roman" w:cs="Arial"/>
    </w:rPr>
  </w:style>
  <w:style w:type="character" w:customStyle="1" w:styleId="ListLabel5">
    <w:name w:val="ListLabel 5"/>
    <w:rsid w:val="00A761E0"/>
    <w:rPr>
      <w:rFonts w:cs="Tahoma"/>
      <w:sz w:val="22"/>
      <w:szCs w:val="22"/>
      <w:lang w:val="pl-PL" w:eastAsia="pl-PL"/>
    </w:rPr>
  </w:style>
  <w:style w:type="character" w:customStyle="1" w:styleId="ListLabel6">
    <w:name w:val="ListLabel 6"/>
    <w:rsid w:val="00A761E0"/>
    <w:rPr>
      <w:rFonts w:cs="Times New Roman"/>
      <w:b/>
      <w:color w:val="00000A"/>
      <w:sz w:val="20"/>
      <w:szCs w:val="20"/>
      <w:lang w:val="pl-PL" w:eastAsia="pl-PL"/>
    </w:rPr>
  </w:style>
  <w:style w:type="character" w:customStyle="1" w:styleId="ListLabel7">
    <w:name w:val="ListLabel 7"/>
    <w:rsid w:val="00A761E0"/>
    <w:rPr>
      <w:rFonts w:cs="Times New Roman"/>
      <w:sz w:val="20"/>
      <w:szCs w:val="20"/>
      <w:lang w:val="pl-PL" w:eastAsia="pl-PL"/>
    </w:rPr>
  </w:style>
  <w:style w:type="character" w:customStyle="1" w:styleId="ListLabel8">
    <w:name w:val="ListLabel 8"/>
    <w:rsid w:val="00A761E0"/>
    <w:rPr>
      <w:rFonts w:cs="Courier New"/>
    </w:rPr>
  </w:style>
  <w:style w:type="paragraph" w:styleId="Nagwek">
    <w:name w:val="header"/>
    <w:basedOn w:val="Domylny"/>
    <w:next w:val="Tretekstu"/>
    <w:rsid w:val="00A761E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Domylny"/>
    <w:rsid w:val="00A761E0"/>
    <w:pPr>
      <w:spacing w:after="120"/>
    </w:pPr>
  </w:style>
  <w:style w:type="paragraph" w:styleId="Lista">
    <w:name w:val="List"/>
    <w:basedOn w:val="Tretekstu"/>
    <w:rsid w:val="00A761E0"/>
    <w:rPr>
      <w:rFonts w:cs="Arial"/>
    </w:rPr>
  </w:style>
  <w:style w:type="paragraph" w:styleId="Podpis">
    <w:name w:val="Signature"/>
    <w:basedOn w:val="Domylny"/>
    <w:rsid w:val="00A761E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Domylny"/>
    <w:rsid w:val="00A761E0"/>
    <w:pPr>
      <w:suppressLineNumbers/>
    </w:pPr>
    <w:rPr>
      <w:rFonts w:cs="Arial"/>
    </w:rPr>
  </w:style>
  <w:style w:type="paragraph" w:customStyle="1" w:styleId="Gwka">
    <w:name w:val="Główka"/>
    <w:basedOn w:val="Domylny"/>
    <w:rsid w:val="00A761E0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rsid w:val="00A761E0"/>
    <w:pPr>
      <w:tabs>
        <w:tab w:val="center" w:pos="4536"/>
        <w:tab w:val="right" w:pos="9072"/>
      </w:tabs>
    </w:pPr>
  </w:style>
  <w:style w:type="paragraph" w:styleId="Akapitzlist">
    <w:name w:val="List Paragraph"/>
    <w:basedOn w:val="Domylny"/>
    <w:rsid w:val="00A76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Domylny"/>
    <w:rsid w:val="00A761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373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A761E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rsid w:val="00A761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sid w:val="00A761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rsid w:val="00A761E0"/>
    <w:rPr>
      <w:color w:val="0000FF"/>
      <w:u w:val="single"/>
    </w:rPr>
  </w:style>
  <w:style w:type="character" w:customStyle="1" w:styleId="TekstdymkaZnak">
    <w:name w:val="Tekst dymka Znak"/>
    <w:basedOn w:val="Domylnaczcionkaakapitu"/>
    <w:rsid w:val="00A761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sid w:val="00A761E0"/>
    <w:rPr>
      <w:rFonts w:cs="Times New Roman"/>
    </w:rPr>
  </w:style>
  <w:style w:type="character" w:customStyle="1" w:styleId="ListLabel2">
    <w:name w:val="ListLabel 2"/>
    <w:rsid w:val="00A761E0"/>
    <w:rPr>
      <w:rFonts w:cs="Arial"/>
    </w:rPr>
  </w:style>
  <w:style w:type="character" w:customStyle="1" w:styleId="ListLabel3">
    <w:name w:val="ListLabel 3"/>
    <w:rsid w:val="00A761E0"/>
    <w:rPr>
      <w:b w:val="0"/>
    </w:rPr>
  </w:style>
  <w:style w:type="character" w:customStyle="1" w:styleId="ListLabel4">
    <w:name w:val="ListLabel 4"/>
    <w:rsid w:val="00A761E0"/>
    <w:rPr>
      <w:rFonts w:eastAsia="Times New Roman" w:cs="Arial"/>
    </w:rPr>
  </w:style>
  <w:style w:type="character" w:customStyle="1" w:styleId="ListLabel5">
    <w:name w:val="ListLabel 5"/>
    <w:rsid w:val="00A761E0"/>
    <w:rPr>
      <w:rFonts w:cs="Tahoma"/>
      <w:sz w:val="22"/>
      <w:szCs w:val="22"/>
      <w:lang w:val="pl-PL" w:eastAsia="pl-PL"/>
    </w:rPr>
  </w:style>
  <w:style w:type="character" w:customStyle="1" w:styleId="ListLabel6">
    <w:name w:val="ListLabel 6"/>
    <w:rsid w:val="00A761E0"/>
    <w:rPr>
      <w:rFonts w:cs="Times New Roman"/>
      <w:b/>
      <w:color w:val="00000A"/>
      <w:sz w:val="20"/>
      <w:szCs w:val="20"/>
      <w:lang w:val="pl-PL" w:eastAsia="pl-PL"/>
    </w:rPr>
  </w:style>
  <w:style w:type="character" w:customStyle="1" w:styleId="ListLabel7">
    <w:name w:val="ListLabel 7"/>
    <w:rsid w:val="00A761E0"/>
    <w:rPr>
      <w:rFonts w:cs="Times New Roman"/>
      <w:sz w:val="20"/>
      <w:szCs w:val="20"/>
      <w:lang w:val="pl-PL" w:eastAsia="pl-PL"/>
    </w:rPr>
  </w:style>
  <w:style w:type="character" w:customStyle="1" w:styleId="ListLabel8">
    <w:name w:val="ListLabel 8"/>
    <w:rsid w:val="00A761E0"/>
    <w:rPr>
      <w:rFonts w:cs="Courier New"/>
    </w:rPr>
  </w:style>
  <w:style w:type="paragraph" w:styleId="Nagwek">
    <w:name w:val="header"/>
    <w:basedOn w:val="Domylny"/>
    <w:next w:val="Tretekstu"/>
    <w:rsid w:val="00A761E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Domylny"/>
    <w:rsid w:val="00A761E0"/>
    <w:pPr>
      <w:spacing w:after="120"/>
    </w:pPr>
  </w:style>
  <w:style w:type="paragraph" w:styleId="Lista">
    <w:name w:val="List"/>
    <w:basedOn w:val="Tretekstu"/>
    <w:rsid w:val="00A761E0"/>
    <w:rPr>
      <w:rFonts w:cs="Arial"/>
    </w:rPr>
  </w:style>
  <w:style w:type="paragraph" w:styleId="Podpis">
    <w:name w:val="Signature"/>
    <w:basedOn w:val="Domylny"/>
    <w:rsid w:val="00A761E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Domylny"/>
    <w:rsid w:val="00A761E0"/>
    <w:pPr>
      <w:suppressLineNumbers/>
    </w:pPr>
    <w:rPr>
      <w:rFonts w:cs="Arial"/>
    </w:rPr>
  </w:style>
  <w:style w:type="paragraph" w:customStyle="1" w:styleId="Gwka">
    <w:name w:val="Główka"/>
    <w:basedOn w:val="Domylny"/>
    <w:rsid w:val="00A761E0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rsid w:val="00A761E0"/>
    <w:pPr>
      <w:tabs>
        <w:tab w:val="center" w:pos="4536"/>
        <w:tab w:val="right" w:pos="9072"/>
      </w:tabs>
    </w:pPr>
  </w:style>
  <w:style w:type="paragraph" w:styleId="Akapitzlist">
    <w:name w:val="List Paragraph"/>
    <w:basedOn w:val="Domylny"/>
    <w:rsid w:val="00A76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Domylny"/>
    <w:rsid w:val="00A761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373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gorzewo.naszepcpr.pl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egorzewo.naszepcpr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egorzewo.naszepcpr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cpr.wegorzewo_ilona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cpr.wegorzewo_darek@wp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2427</Words>
  <Characters>14566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</dc:creator>
  <cp:lastModifiedBy>Agnieszka</cp:lastModifiedBy>
  <cp:revision>6</cp:revision>
  <cp:lastPrinted>2017-05-17T06:11:00Z</cp:lastPrinted>
  <dcterms:created xsi:type="dcterms:W3CDTF">2019-06-09T20:04:00Z</dcterms:created>
  <dcterms:modified xsi:type="dcterms:W3CDTF">2019-06-18T08:11:00Z</dcterms:modified>
</cp:coreProperties>
</file>